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FC" w:rsidRPr="005B1543" w:rsidRDefault="00AE204E" w:rsidP="00956B84">
      <w:pPr>
        <w:pStyle w:val="NoSpacing"/>
        <w:ind w:firstLine="709"/>
        <w:jc w:val="center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>PROCES VERBAL</w:t>
      </w:r>
    </w:p>
    <w:p w:rsidR="001925FC" w:rsidRPr="005B1543" w:rsidRDefault="00AE204E" w:rsidP="006C3159">
      <w:pPr>
        <w:pStyle w:val="NoSpacing"/>
        <w:ind w:firstLine="567"/>
        <w:jc w:val="center"/>
        <w:rPr>
          <w:rFonts w:cstheme="minorHAnsi"/>
          <w:i/>
          <w:iCs/>
          <w:sz w:val="28"/>
          <w:szCs w:val="28"/>
        </w:rPr>
      </w:pPr>
      <w:r w:rsidRPr="005B1543">
        <w:rPr>
          <w:rFonts w:cstheme="minorHAnsi"/>
          <w:i/>
          <w:iCs/>
          <w:sz w:val="28"/>
          <w:szCs w:val="28"/>
        </w:rPr>
        <w:t>al ședinței Consiliului de Observatori al Instituției Publice Naționale a Audiovizu</w:t>
      </w:r>
      <w:r w:rsidRPr="005B1543">
        <w:rPr>
          <w:rFonts w:cstheme="minorHAnsi"/>
          <w:i/>
          <w:iCs/>
          <w:sz w:val="28"/>
          <w:szCs w:val="28"/>
        </w:rPr>
        <w:t>a</w:t>
      </w:r>
      <w:r w:rsidRPr="005B1543">
        <w:rPr>
          <w:rFonts w:cstheme="minorHAnsi"/>
          <w:i/>
          <w:iCs/>
          <w:sz w:val="28"/>
          <w:szCs w:val="28"/>
        </w:rPr>
        <w:t>lului Compania „Teleradio-Moldova”</w:t>
      </w:r>
    </w:p>
    <w:p w:rsidR="00A2010C" w:rsidRPr="003C74A3" w:rsidRDefault="00A2010C" w:rsidP="00A2010C">
      <w:pPr>
        <w:pStyle w:val="NoSpacing"/>
        <w:ind w:firstLine="709"/>
        <w:jc w:val="center"/>
        <w:rPr>
          <w:rFonts w:cstheme="minorHAnsi"/>
          <w:b/>
          <w:sz w:val="28"/>
          <w:szCs w:val="28"/>
        </w:rPr>
      </w:pPr>
      <w:r w:rsidRPr="003C74A3">
        <w:rPr>
          <w:rFonts w:cstheme="minorHAnsi"/>
          <w:b/>
          <w:sz w:val="28"/>
          <w:szCs w:val="28"/>
        </w:rPr>
        <w:t xml:space="preserve">nr. </w:t>
      </w:r>
      <w:r w:rsidR="003C74A3" w:rsidRPr="003C74A3">
        <w:rPr>
          <w:rFonts w:cstheme="minorHAnsi"/>
          <w:b/>
          <w:sz w:val="28"/>
          <w:szCs w:val="28"/>
        </w:rPr>
        <w:t>4 din 03.02.2017</w:t>
      </w:r>
    </w:p>
    <w:p w:rsidR="001925FC" w:rsidRPr="005B1543" w:rsidRDefault="001925FC" w:rsidP="006C3159">
      <w:pPr>
        <w:pStyle w:val="NoSpacing"/>
        <w:ind w:firstLine="567"/>
        <w:jc w:val="center"/>
        <w:rPr>
          <w:rFonts w:cstheme="minorHAnsi"/>
          <w:sz w:val="28"/>
          <w:szCs w:val="28"/>
        </w:rPr>
      </w:pPr>
    </w:p>
    <w:p w:rsidR="00E77F9A" w:rsidRPr="005B1543" w:rsidRDefault="007E4B02" w:rsidP="006C3159">
      <w:pPr>
        <w:pStyle w:val="Standard"/>
        <w:ind w:firstLine="567"/>
        <w:jc w:val="center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ro-RO"/>
        </w:rPr>
        <w:t xml:space="preserve">Au participat </w:t>
      </w:r>
      <w:r w:rsidR="00E77F9A" w:rsidRPr="005B1543">
        <w:rPr>
          <w:rFonts w:asciiTheme="minorHAnsi" w:hAnsiTheme="minorHAnsi" w:cstheme="minorHAnsi"/>
          <w:b/>
          <w:bCs/>
          <w:i/>
          <w:iCs/>
          <w:sz w:val="28"/>
          <w:szCs w:val="28"/>
          <w:lang w:val="ro-RO"/>
        </w:rPr>
        <w:t>membrii Consiliului de Observatori</w:t>
      </w:r>
      <w:r w:rsidR="006B2F0F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: </w:t>
      </w:r>
      <w:r w:rsidR="006C3159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Nicolae SPĂTARU, </w:t>
      </w:r>
      <w:r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Stela </w:t>
      </w:r>
      <w:r w:rsidR="009C5036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>NISTOR</w:t>
      </w:r>
      <w:r w:rsidR="00E77F9A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, </w:t>
      </w:r>
      <w:r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Vitalie </w:t>
      </w:r>
      <w:r w:rsidR="00E77F9A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ȚAPEȘ, </w:t>
      </w:r>
      <w:r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Ludmila </w:t>
      </w:r>
      <w:r w:rsidR="00E77F9A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>VASILACHE,</w:t>
      </w:r>
      <w:r w:rsidR="00B8130F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 </w:t>
      </w:r>
      <w:r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Marina </w:t>
      </w:r>
      <w:r w:rsidR="00B8130F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>ȚURCAN</w:t>
      </w:r>
      <w:r w:rsidR="0088223C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>.</w:t>
      </w:r>
    </w:p>
    <w:p w:rsidR="00E77F9A" w:rsidRPr="005B1543" w:rsidRDefault="00E77F9A" w:rsidP="006C3159">
      <w:pPr>
        <w:pStyle w:val="Standard"/>
        <w:ind w:firstLine="567"/>
        <w:jc w:val="both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</w:p>
    <w:p w:rsidR="00E11DF8" w:rsidRPr="005B1543" w:rsidRDefault="00E11DF8" w:rsidP="006C3159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 xml:space="preserve">Au </w:t>
      </w:r>
      <w:r w:rsidR="00F45BFF" w:rsidRPr="005B1543">
        <w:rPr>
          <w:rFonts w:cstheme="minorHAnsi"/>
          <w:sz w:val="28"/>
          <w:szCs w:val="28"/>
        </w:rPr>
        <w:t>asistat</w:t>
      </w:r>
      <w:r w:rsidRPr="005B1543">
        <w:rPr>
          <w:rFonts w:cstheme="minorHAnsi"/>
          <w:sz w:val="28"/>
          <w:szCs w:val="28"/>
        </w:rPr>
        <w:t>:</w:t>
      </w:r>
    </w:p>
    <w:p w:rsidR="003C74A3" w:rsidRDefault="003C74A3" w:rsidP="003C74A3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Olga Bordeianu,</w:t>
      </w:r>
      <w:r w:rsidRPr="005B1543">
        <w:rPr>
          <w:rFonts w:cstheme="minorHAnsi"/>
          <w:sz w:val="28"/>
          <w:szCs w:val="28"/>
        </w:rPr>
        <w:t xml:space="preserve"> Președinte al </w:t>
      </w:r>
      <w:proofErr w:type="spellStart"/>
      <w:r w:rsidRPr="005B1543">
        <w:rPr>
          <w:rFonts w:cstheme="minorHAnsi"/>
          <w:sz w:val="28"/>
          <w:szCs w:val="28"/>
        </w:rPr>
        <w:t>IP</w:t>
      </w:r>
      <w:r>
        <w:rPr>
          <w:rFonts w:cstheme="minorHAnsi"/>
          <w:sz w:val="28"/>
          <w:szCs w:val="28"/>
        </w:rPr>
        <w:t>NA</w:t>
      </w:r>
      <w:proofErr w:type="spellEnd"/>
      <w:r>
        <w:rPr>
          <w:rFonts w:cstheme="minorHAnsi"/>
          <w:sz w:val="28"/>
          <w:szCs w:val="28"/>
        </w:rPr>
        <w:t xml:space="preserve"> Compania ”</w:t>
      </w:r>
      <w:proofErr w:type="spellStart"/>
      <w:r>
        <w:rPr>
          <w:rFonts w:cstheme="minorHAnsi"/>
          <w:sz w:val="28"/>
          <w:szCs w:val="28"/>
        </w:rPr>
        <w:t>Teleradio-Moldova</w:t>
      </w:r>
      <w:proofErr w:type="spellEnd"/>
      <w:r>
        <w:rPr>
          <w:rFonts w:cstheme="minorHAnsi"/>
          <w:sz w:val="28"/>
          <w:szCs w:val="28"/>
        </w:rPr>
        <w:t>”</w:t>
      </w:r>
    </w:p>
    <w:p w:rsidR="003C74A3" w:rsidRDefault="003C74A3" w:rsidP="003C74A3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Mircea Surdu,</w:t>
      </w:r>
      <w:r w:rsidRPr="003817C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d</w:t>
      </w:r>
      <w:r w:rsidRPr="003817C4">
        <w:rPr>
          <w:rFonts w:cstheme="minorHAnsi"/>
          <w:sz w:val="28"/>
          <w:szCs w:val="28"/>
        </w:rPr>
        <w:t xml:space="preserve">irector al postului public de televiziune ”Moldova 1”și ”Moldova </w:t>
      </w:r>
      <w:r>
        <w:rPr>
          <w:rFonts w:cstheme="minorHAnsi"/>
          <w:sz w:val="28"/>
          <w:szCs w:val="28"/>
        </w:rPr>
        <w:t xml:space="preserve">  </w:t>
      </w:r>
    </w:p>
    <w:p w:rsidR="003C74A3" w:rsidRDefault="003C74A3" w:rsidP="003C74A3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2” </w:t>
      </w:r>
    </w:p>
    <w:p w:rsidR="003C74A3" w:rsidRPr="005B1543" w:rsidRDefault="003C74A3" w:rsidP="003C74A3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Veaceslav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Georghișenco</w:t>
      </w:r>
      <w:proofErr w:type="spellEnd"/>
      <w:r>
        <w:rPr>
          <w:rFonts w:cstheme="minorHAnsi"/>
          <w:sz w:val="28"/>
          <w:szCs w:val="28"/>
        </w:rPr>
        <w:t>,</w:t>
      </w:r>
      <w:r w:rsidRPr="003817C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d</w:t>
      </w:r>
      <w:r w:rsidRPr="003817C4">
        <w:rPr>
          <w:rFonts w:cstheme="minorHAnsi"/>
          <w:sz w:val="28"/>
          <w:szCs w:val="28"/>
        </w:rPr>
        <w:t>irector interim</w:t>
      </w:r>
      <w:r>
        <w:rPr>
          <w:rFonts w:cstheme="minorHAnsi"/>
          <w:sz w:val="28"/>
          <w:szCs w:val="28"/>
        </w:rPr>
        <w:t>ar al postului ”Radio Moldova”</w:t>
      </w:r>
    </w:p>
    <w:p w:rsidR="003C74A3" w:rsidRPr="005B1543" w:rsidRDefault="003C74A3" w:rsidP="003C74A3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Blanaru</w:t>
      </w:r>
      <w:proofErr w:type="spellEnd"/>
      <w:r>
        <w:rPr>
          <w:rFonts w:cstheme="minorHAnsi"/>
          <w:sz w:val="28"/>
          <w:szCs w:val="28"/>
        </w:rPr>
        <w:t xml:space="preserve"> Galina,</w:t>
      </w:r>
      <w:r w:rsidRPr="005B1543">
        <w:rPr>
          <w:rFonts w:cstheme="minorHAnsi"/>
          <w:sz w:val="28"/>
          <w:szCs w:val="28"/>
        </w:rPr>
        <w:t xml:space="preserve"> director financiar</w:t>
      </w:r>
    </w:p>
    <w:p w:rsidR="009527AA" w:rsidRDefault="003C74A3" w:rsidP="00E0420A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 w:rsidRPr="003C74A3">
        <w:rPr>
          <w:rFonts w:cstheme="minorHAnsi"/>
          <w:sz w:val="28"/>
          <w:szCs w:val="28"/>
        </w:rPr>
        <w:t xml:space="preserve">Petru </w:t>
      </w:r>
      <w:proofErr w:type="spellStart"/>
      <w:r w:rsidRPr="003C74A3">
        <w:rPr>
          <w:rFonts w:cstheme="minorHAnsi"/>
          <w:sz w:val="28"/>
          <w:szCs w:val="28"/>
        </w:rPr>
        <w:t>Sinica</w:t>
      </w:r>
      <w:proofErr w:type="spellEnd"/>
      <w:r w:rsidRPr="003C74A3">
        <w:rPr>
          <w:rFonts w:cstheme="minorHAnsi"/>
          <w:sz w:val="28"/>
          <w:szCs w:val="28"/>
        </w:rPr>
        <w:t xml:space="preserve"> - șef serviciu resurse umane</w:t>
      </w:r>
    </w:p>
    <w:p w:rsidR="002E55E0" w:rsidRDefault="009527AA" w:rsidP="00E0420A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Ilona Spătaru, Şef</w:t>
      </w:r>
      <w:r w:rsidRPr="009527AA">
        <w:rPr>
          <w:rFonts w:cstheme="minorHAnsi"/>
          <w:sz w:val="28"/>
          <w:szCs w:val="28"/>
        </w:rPr>
        <w:t xml:space="preserve"> Serviciu al postului de televiziune </w:t>
      </w:r>
      <w:proofErr w:type="spellStart"/>
      <w:r w:rsidRPr="009527AA">
        <w:rPr>
          <w:rFonts w:cstheme="minorHAnsi"/>
          <w:sz w:val="28"/>
          <w:szCs w:val="28"/>
        </w:rPr>
        <w:t>M2</w:t>
      </w:r>
      <w:proofErr w:type="spellEnd"/>
      <w:r w:rsidRPr="009527AA">
        <w:rPr>
          <w:rFonts w:cstheme="minorHAnsi"/>
          <w:sz w:val="28"/>
          <w:szCs w:val="28"/>
        </w:rPr>
        <w:t>.</w:t>
      </w:r>
    </w:p>
    <w:p w:rsidR="003C74A3" w:rsidRPr="005B1543" w:rsidRDefault="003C74A3" w:rsidP="00E0420A">
      <w:pPr>
        <w:pStyle w:val="NoSpacing"/>
        <w:ind w:firstLine="567"/>
        <w:jc w:val="both"/>
        <w:rPr>
          <w:rFonts w:cstheme="minorHAnsi"/>
          <w:sz w:val="28"/>
          <w:szCs w:val="28"/>
        </w:rPr>
      </w:pPr>
    </w:p>
    <w:p w:rsidR="007974B1" w:rsidRPr="005B1543" w:rsidRDefault="007974B1" w:rsidP="007974B1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 xml:space="preserve">Preşedintele </w:t>
      </w:r>
      <w:r w:rsidRPr="005B1543">
        <w:rPr>
          <w:rFonts w:cstheme="minorHAnsi"/>
          <w:spacing w:val="-7"/>
          <w:sz w:val="28"/>
          <w:szCs w:val="28"/>
        </w:rPr>
        <w:t xml:space="preserve">Consiliului de Observatori al </w:t>
      </w:r>
      <w:proofErr w:type="spellStart"/>
      <w:r w:rsidRPr="005B1543">
        <w:rPr>
          <w:rFonts w:cstheme="minorHAnsi"/>
          <w:spacing w:val="-7"/>
          <w:sz w:val="28"/>
          <w:szCs w:val="28"/>
        </w:rPr>
        <w:t>IPNA</w:t>
      </w:r>
      <w:proofErr w:type="spellEnd"/>
      <w:r w:rsidRPr="005B1543">
        <w:rPr>
          <w:rFonts w:cstheme="minorHAnsi"/>
          <w:spacing w:val="-7"/>
          <w:sz w:val="28"/>
          <w:szCs w:val="28"/>
        </w:rPr>
        <w:t xml:space="preserve"> </w:t>
      </w:r>
      <w:r w:rsidRPr="005B1543">
        <w:rPr>
          <w:rFonts w:cstheme="minorHAnsi"/>
          <w:spacing w:val="-6"/>
          <w:sz w:val="28"/>
          <w:szCs w:val="28"/>
        </w:rPr>
        <w:t>Compania „</w:t>
      </w:r>
      <w:proofErr w:type="spellStart"/>
      <w:r w:rsidRPr="005B1543">
        <w:rPr>
          <w:rFonts w:cstheme="minorHAnsi"/>
          <w:spacing w:val="-6"/>
          <w:sz w:val="28"/>
          <w:szCs w:val="28"/>
        </w:rPr>
        <w:t>Teleradio-Moldova</w:t>
      </w:r>
      <w:proofErr w:type="spellEnd"/>
      <w:r w:rsidRPr="005B1543">
        <w:rPr>
          <w:rFonts w:cstheme="minorHAnsi"/>
          <w:spacing w:val="-6"/>
          <w:sz w:val="28"/>
          <w:szCs w:val="28"/>
        </w:rPr>
        <w:t>”</w:t>
      </w:r>
      <w:r w:rsidR="00B97BC8">
        <w:rPr>
          <w:rFonts w:cstheme="minorHAnsi"/>
          <w:sz w:val="28"/>
          <w:szCs w:val="28"/>
        </w:rPr>
        <w:t xml:space="preserve"> co</w:t>
      </w:r>
      <w:r w:rsidR="00B97BC8">
        <w:rPr>
          <w:rFonts w:cstheme="minorHAnsi"/>
          <w:sz w:val="28"/>
          <w:szCs w:val="28"/>
        </w:rPr>
        <w:t>n</w:t>
      </w:r>
      <w:r w:rsidR="00B97BC8">
        <w:rPr>
          <w:rFonts w:cstheme="minorHAnsi"/>
          <w:sz w:val="28"/>
          <w:szCs w:val="28"/>
        </w:rPr>
        <w:t>stată</w:t>
      </w:r>
      <w:r w:rsidRPr="005B1543">
        <w:rPr>
          <w:rFonts w:cstheme="minorHAnsi"/>
          <w:sz w:val="28"/>
          <w:szCs w:val="28"/>
        </w:rPr>
        <w:t xml:space="preserve"> că la şedinţă sunt prezenţi 5 membri </w:t>
      </w:r>
      <w:r w:rsidR="007A0992">
        <w:rPr>
          <w:rFonts w:cstheme="minorHAnsi"/>
          <w:sz w:val="28"/>
          <w:szCs w:val="28"/>
        </w:rPr>
        <w:t xml:space="preserve">ai </w:t>
      </w:r>
      <w:r w:rsidR="00B97BC8">
        <w:rPr>
          <w:rFonts w:cstheme="minorHAnsi"/>
          <w:sz w:val="28"/>
          <w:szCs w:val="28"/>
        </w:rPr>
        <w:t>CO, informând Consiliul</w:t>
      </w:r>
      <w:r w:rsidRPr="005B1543">
        <w:rPr>
          <w:rFonts w:cstheme="minorHAnsi"/>
          <w:sz w:val="28"/>
          <w:szCs w:val="28"/>
        </w:rPr>
        <w:t xml:space="preserve"> că în conformitate cu p. 16 al </w:t>
      </w:r>
      <w:r w:rsidRPr="005B1543">
        <w:rPr>
          <w:rFonts w:cstheme="minorHAnsi"/>
          <w:i/>
          <w:iCs/>
          <w:sz w:val="28"/>
          <w:szCs w:val="28"/>
        </w:rPr>
        <w:t>Regulamentul</w:t>
      </w:r>
      <w:r w:rsidR="00B97BC8">
        <w:rPr>
          <w:rFonts w:cstheme="minorHAnsi"/>
          <w:i/>
          <w:iCs/>
          <w:sz w:val="28"/>
          <w:szCs w:val="28"/>
        </w:rPr>
        <w:t>ui</w:t>
      </w:r>
      <w:r w:rsidRPr="005B1543">
        <w:rPr>
          <w:rFonts w:cstheme="minorHAnsi"/>
          <w:i/>
          <w:iCs/>
          <w:sz w:val="28"/>
          <w:szCs w:val="28"/>
        </w:rPr>
        <w:t xml:space="preserve"> CO, </w:t>
      </w:r>
      <w:r w:rsidRPr="005B1543">
        <w:rPr>
          <w:rFonts w:cstheme="minorHAnsi"/>
          <w:iCs/>
          <w:sz w:val="28"/>
          <w:szCs w:val="28"/>
        </w:rPr>
        <w:t>ș</w:t>
      </w:r>
      <w:r w:rsidR="007A0992">
        <w:rPr>
          <w:rFonts w:cstheme="minorHAnsi"/>
          <w:iCs/>
          <w:sz w:val="28"/>
          <w:szCs w:val="28"/>
        </w:rPr>
        <w:t>edințele</w:t>
      </w:r>
      <w:r w:rsidRPr="005B1543">
        <w:rPr>
          <w:rFonts w:cstheme="minorHAnsi"/>
          <w:iCs/>
          <w:sz w:val="28"/>
          <w:szCs w:val="28"/>
        </w:rPr>
        <w:t xml:space="preserve"> sunt </w:t>
      </w:r>
      <w:r w:rsidRPr="005B1543">
        <w:rPr>
          <w:rFonts w:cstheme="minorHAnsi"/>
          <w:sz w:val="28"/>
          <w:szCs w:val="28"/>
        </w:rPr>
        <w:t xml:space="preserve">deliberative dacă la ele sunt prezenți cel puțin 5 din numărul total al membrilor (nouă). </w:t>
      </w:r>
    </w:p>
    <w:p w:rsidR="007974B1" w:rsidRPr="005B1543" w:rsidRDefault="007974B1" w:rsidP="002E1119">
      <w:pPr>
        <w:ind w:firstLine="567"/>
        <w:jc w:val="both"/>
        <w:rPr>
          <w:rFonts w:cstheme="minorHAnsi"/>
          <w:sz w:val="28"/>
          <w:szCs w:val="28"/>
        </w:rPr>
      </w:pPr>
    </w:p>
    <w:p w:rsidR="007974B1" w:rsidRPr="005B1543" w:rsidRDefault="007974B1" w:rsidP="002E1119">
      <w:pPr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sz w:val="28"/>
          <w:szCs w:val="28"/>
        </w:rPr>
        <w:t xml:space="preserve">S-a pus la vot începerea şedinţei, ora 15:00: </w:t>
      </w:r>
      <w:r w:rsidR="00C9138C" w:rsidRPr="005B1543">
        <w:rPr>
          <w:rFonts w:cstheme="minorHAnsi"/>
          <w:b/>
          <w:sz w:val="28"/>
          <w:szCs w:val="28"/>
        </w:rPr>
        <w:t>„PRO” 5 voturi (N.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="002E1119">
        <w:rPr>
          <w:rFonts w:cstheme="minorHAnsi"/>
          <w:b/>
          <w:sz w:val="28"/>
          <w:szCs w:val="28"/>
        </w:rPr>
        <w:t xml:space="preserve">Spătaru,V. </w:t>
      </w:r>
      <w:proofErr w:type="spellStart"/>
      <w:r w:rsidRPr="005B1543">
        <w:rPr>
          <w:rFonts w:cstheme="minorHAnsi"/>
          <w:b/>
          <w:sz w:val="28"/>
          <w:szCs w:val="28"/>
        </w:rPr>
        <w:t>Ț</w:t>
      </w:r>
      <w:r w:rsidR="00C9138C" w:rsidRPr="005B1543">
        <w:rPr>
          <w:rFonts w:cstheme="minorHAnsi"/>
          <w:b/>
          <w:sz w:val="28"/>
          <w:szCs w:val="28"/>
        </w:rPr>
        <w:t>apeș</w:t>
      </w:r>
      <w:proofErr w:type="spellEnd"/>
      <w:r w:rsidR="00C9138C" w:rsidRPr="005B1543">
        <w:rPr>
          <w:rFonts w:cstheme="minorHAnsi"/>
          <w:b/>
          <w:sz w:val="28"/>
          <w:szCs w:val="28"/>
        </w:rPr>
        <w:t>, L.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="00C9138C" w:rsidRPr="005B1543">
        <w:rPr>
          <w:rFonts w:cstheme="minorHAnsi"/>
          <w:b/>
          <w:sz w:val="28"/>
          <w:szCs w:val="28"/>
        </w:rPr>
        <w:t>Vasilache, M.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Ț</w:t>
      </w:r>
      <w:r w:rsidR="00C9138C" w:rsidRPr="005B1543">
        <w:rPr>
          <w:rFonts w:cstheme="minorHAnsi"/>
          <w:b/>
          <w:sz w:val="28"/>
          <w:szCs w:val="28"/>
        </w:rPr>
        <w:t>urcan, S.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Nistor).</w:t>
      </w:r>
    </w:p>
    <w:p w:rsidR="007974B1" w:rsidRPr="005B1543" w:rsidRDefault="007974B1" w:rsidP="007974B1">
      <w:pPr>
        <w:ind w:firstLine="0"/>
        <w:rPr>
          <w:rFonts w:cstheme="minorHAnsi"/>
          <w:sz w:val="28"/>
          <w:szCs w:val="28"/>
        </w:rPr>
      </w:pPr>
    </w:p>
    <w:p w:rsidR="007974B1" w:rsidRPr="005B1543" w:rsidRDefault="007974B1" w:rsidP="007974B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543">
        <w:rPr>
          <w:rFonts w:ascii="Times New Roman" w:hAnsi="Times New Roman" w:cs="Times New Roman"/>
          <w:sz w:val="28"/>
          <w:szCs w:val="28"/>
        </w:rPr>
        <w:t xml:space="preserve">        S-a pus la vot O</w:t>
      </w:r>
      <w:r w:rsidRPr="005B1543">
        <w:rPr>
          <w:rFonts w:ascii="Times New Roman" w:hAnsi="Times New Roman" w:cs="Times New Roman"/>
          <w:b/>
          <w:bCs/>
          <w:sz w:val="28"/>
          <w:szCs w:val="28"/>
        </w:rPr>
        <w:t xml:space="preserve">rdinea de zi, cu următoarele chestiuni: </w:t>
      </w:r>
    </w:p>
    <w:p w:rsidR="003C74A3" w:rsidRPr="003C74A3" w:rsidRDefault="003C74A3" w:rsidP="003C74A3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/>
          <w:i/>
          <w:sz w:val="28"/>
          <w:szCs w:val="28"/>
        </w:rPr>
      </w:pPr>
      <w:r w:rsidRPr="003C74A3">
        <w:rPr>
          <w:rFonts w:eastAsiaTheme="minorHAnsi"/>
          <w:i/>
          <w:sz w:val="28"/>
          <w:szCs w:val="28"/>
        </w:rPr>
        <w:t>1.</w:t>
      </w:r>
      <w:r w:rsidRPr="003C74A3">
        <w:rPr>
          <w:rFonts w:eastAsiaTheme="minorHAnsi"/>
          <w:i/>
          <w:sz w:val="28"/>
          <w:szCs w:val="28"/>
        </w:rPr>
        <w:tab/>
        <w:t>Moldova 2: De la realităţi la aspiraţii.</w:t>
      </w:r>
    </w:p>
    <w:p w:rsidR="003C74A3" w:rsidRPr="003C74A3" w:rsidRDefault="003C74A3" w:rsidP="003C74A3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/>
          <w:i/>
          <w:sz w:val="28"/>
          <w:szCs w:val="28"/>
        </w:rPr>
      </w:pPr>
      <w:r w:rsidRPr="003C74A3">
        <w:rPr>
          <w:rFonts w:eastAsiaTheme="minorHAnsi"/>
          <w:i/>
          <w:sz w:val="28"/>
          <w:szCs w:val="28"/>
        </w:rPr>
        <w:t>2.</w:t>
      </w:r>
      <w:r w:rsidRPr="003C74A3">
        <w:rPr>
          <w:rFonts w:eastAsiaTheme="minorHAnsi"/>
          <w:i/>
          <w:sz w:val="28"/>
          <w:szCs w:val="28"/>
        </w:rPr>
        <w:tab/>
        <w:t xml:space="preserve">Informaţie privind strategia de optimizare şi dezvoltare a resurselor umane în cadrul </w:t>
      </w:r>
      <w:proofErr w:type="spellStart"/>
      <w:r w:rsidRPr="003C74A3">
        <w:rPr>
          <w:rFonts w:eastAsiaTheme="minorHAnsi"/>
          <w:i/>
          <w:sz w:val="28"/>
          <w:szCs w:val="28"/>
        </w:rPr>
        <w:t>IPNA</w:t>
      </w:r>
      <w:proofErr w:type="spellEnd"/>
      <w:r w:rsidRPr="003C74A3">
        <w:rPr>
          <w:rFonts w:eastAsiaTheme="minorHAnsi"/>
          <w:i/>
          <w:sz w:val="28"/>
          <w:szCs w:val="28"/>
        </w:rPr>
        <w:t xml:space="preserve"> Compania „</w:t>
      </w:r>
      <w:proofErr w:type="spellStart"/>
      <w:r w:rsidRPr="003C74A3">
        <w:rPr>
          <w:rFonts w:eastAsiaTheme="minorHAnsi"/>
          <w:i/>
          <w:sz w:val="28"/>
          <w:szCs w:val="28"/>
        </w:rPr>
        <w:t>Teleradio</w:t>
      </w:r>
      <w:proofErr w:type="spellEnd"/>
      <w:r w:rsidRPr="003C74A3">
        <w:rPr>
          <w:rFonts w:eastAsiaTheme="minorHAnsi"/>
          <w:i/>
          <w:sz w:val="28"/>
          <w:szCs w:val="28"/>
        </w:rPr>
        <w:t xml:space="preserve"> Moldova” prin folosirea lor raţională şi atragerea tinerilor specialişti, în baza hotărârii CO nr. 106 din 07.10.2016.</w:t>
      </w:r>
    </w:p>
    <w:p w:rsidR="002E1119" w:rsidRDefault="003C74A3" w:rsidP="003C74A3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/>
          <w:i/>
          <w:sz w:val="28"/>
          <w:szCs w:val="28"/>
        </w:rPr>
      </w:pPr>
      <w:r w:rsidRPr="003C74A3">
        <w:rPr>
          <w:rFonts w:eastAsiaTheme="minorHAnsi"/>
          <w:i/>
          <w:sz w:val="28"/>
          <w:szCs w:val="28"/>
        </w:rPr>
        <w:t>3.</w:t>
      </w:r>
      <w:r w:rsidRPr="003C74A3">
        <w:rPr>
          <w:rFonts w:eastAsiaTheme="minorHAnsi"/>
          <w:i/>
          <w:sz w:val="28"/>
          <w:szCs w:val="28"/>
        </w:rPr>
        <w:tab/>
        <w:t>Diverse.</w:t>
      </w:r>
    </w:p>
    <w:p w:rsidR="007974B1" w:rsidRPr="005B1543" w:rsidRDefault="007974B1" w:rsidP="003C74A3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 xml:space="preserve">S-a votat: ”PRO” – </w:t>
      </w:r>
      <w:r w:rsidRPr="005B1543">
        <w:rPr>
          <w:rFonts w:cstheme="minorHAnsi"/>
          <w:b/>
          <w:sz w:val="28"/>
          <w:szCs w:val="28"/>
          <w:lang w:eastAsia="ja-JP"/>
        </w:rPr>
        <w:t xml:space="preserve">5 voturi </w:t>
      </w:r>
      <w:r w:rsidR="00C9138C" w:rsidRPr="005B1543">
        <w:rPr>
          <w:rFonts w:cstheme="minorHAnsi"/>
          <w:b/>
          <w:sz w:val="28"/>
          <w:szCs w:val="28"/>
        </w:rPr>
        <w:t>(N.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="00C9138C" w:rsidRPr="005B1543">
        <w:rPr>
          <w:rFonts w:cstheme="minorHAnsi"/>
          <w:b/>
          <w:sz w:val="28"/>
          <w:szCs w:val="28"/>
        </w:rPr>
        <w:t>Spătaru, V.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="00C9138C" w:rsidRPr="005B1543">
        <w:rPr>
          <w:rFonts w:cstheme="minorHAnsi"/>
          <w:b/>
          <w:sz w:val="28"/>
          <w:szCs w:val="28"/>
        </w:rPr>
        <w:t>Țapeș, L.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="00C9138C" w:rsidRPr="005B1543">
        <w:rPr>
          <w:rFonts w:cstheme="minorHAnsi"/>
          <w:b/>
          <w:sz w:val="28"/>
          <w:szCs w:val="28"/>
        </w:rPr>
        <w:t>Vasilache, M.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Ț</w:t>
      </w:r>
      <w:r w:rsidR="00C9138C" w:rsidRPr="005B1543">
        <w:rPr>
          <w:rFonts w:cstheme="minorHAnsi"/>
          <w:b/>
          <w:sz w:val="28"/>
          <w:szCs w:val="28"/>
        </w:rPr>
        <w:t>urcan, S.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 xml:space="preserve">Nistor). </w:t>
      </w:r>
    </w:p>
    <w:p w:rsidR="009E05B0" w:rsidRPr="005B1543" w:rsidRDefault="009E05B0" w:rsidP="009C5036">
      <w:pPr>
        <w:pStyle w:val="NoSpacing"/>
        <w:ind w:firstLine="567"/>
        <w:jc w:val="both"/>
        <w:rPr>
          <w:rFonts w:eastAsia="MS Gothic" w:cstheme="minorHAnsi"/>
          <w:sz w:val="28"/>
          <w:szCs w:val="28"/>
          <w:lang w:eastAsia="ja-JP"/>
        </w:rPr>
      </w:pPr>
    </w:p>
    <w:p w:rsidR="009C5036" w:rsidRDefault="00B97BC8" w:rsidP="00E86115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/>
          <w:i/>
          <w:sz w:val="28"/>
          <w:szCs w:val="28"/>
        </w:rPr>
      </w:pPr>
      <w:r>
        <w:rPr>
          <w:rFonts w:cstheme="minorHAnsi"/>
          <w:b/>
          <w:sz w:val="28"/>
          <w:szCs w:val="28"/>
        </w:rPr>
        <w:t>Se pune în discuție c</w:t>
      </w:r>
      <w:r w:rsidR="007974B1" w:rsidRPr="005B1543">
        <w:rPr>
          <w:rFonts w:cstheme="minorHAnsi"/>
          <w:b/>
          <w:sz w:val="28"/>
          <w:szCs w:val="28"/>
        </w:rPr>
        <w:t>hestiunea</w:t>
      </w:r>
      <w:r w:rsidR="00AE204E" w:rsidRPr="005B1543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cu </w:t>
      </w:r>
      <w:r w:rsidR="00AE204E" w:rsidRPr="005B1543">
        <w:rPr>
          <w:rFonts w:cstheme="minorHAnsi"/>
          <w:b/>
          <w:sz w:val="28"/>
          <w:szCs w:val="28"/>
        </w:rPr>
        <w:t>nr. 1</w:t>
      </w:r>
      <w:r w:rsidR="00AE204E" w:rsidRPr="005B1543">
        <w:rPr>
          <w:rFonts w:cstheme="minorHAnsi"/>
          <w:sz w:val="28"/>
          <w:szCs w:val="28"/>
        </w:rPr>
        <w:t xml:space="preserve"> </w:t>
      </w:r>
      <w:r w:rsidR="009E05B0" w:rsidRPr="005B1543">
        <w:rPr>
          <w:rFonts w:cstheme="minorHAnsi"/>
          <w:sz w:val="28"/>
          <w:szCs w:val="28"/>
        </w:rPr>
        <w:t xml:space="preserve">- </w:t>
      </w:r>
      <w:r w:rsidR="002E1119" w:rsidRPr="003C74A3">
        <w:rPr>
          <w:rFonts w:eastAsiaTheme="minorHAnsi"/>
          <w:i/>
          <w:sz w:val="28"/>
          <w:szCs w:val="28"/>
        </w:rPr>
        <w:t>Moldova 2: De la realităţi la aspiraţii.</w:t>
      </w:r>
    </w:p>
    <w:p w:rsidR="002E1119" w:rsidRPr="005B1543" w:rsidRDefault="002E1119" w:rsidP="00E86115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cstheme="minorHAnsi"/>
          <w:sz w:val="28"/>
          <w:szCs w:val="28"/>
        </w:rPr>
      </w:pPr>
    </w:p>
    <w:p w:rsidR="009527AA" w:rsidRDefault="003F0DD2" w:rsidP="009527AA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 xml:space="preserve">Preşedintele Consiliului de Observatori </w:t>
      </w:r>
      <w:r w:rsidR="00C9138C" w:rsidRPr="005B1543">
        <w:rPr>
          <w:rFonts w:cstheme="minorHAnsi"/>
          <w:sz w:val="28"/>
          <w:szCs w:val="28"/>
        </w:rPr>
        <w:t xml:space="preserve">a oferit cuvântul </w:t>
      </w:r>
      <w:r w:rsidR="007A0992">
        <w:rPr>
          <w:rFonts w:cstheme="minorHAnsi"/>
          <w:sz w:val="28"/>
          <w:szCs w:val="28"/>
        </w:rPr>
        <w:t xml:space="preserve">dlui </w:t>
      </w:r>
      <w:r w:rsidR="009527AA">
        <w:rPr>
          <w:rFonts w:cstheme="minorHAnsi"/>
          <w:sz w:val="28"/>
          <w:szCs w:val="28"/>
        </w:rPr>
        <w:t>Mircea Surdu,</w:t>
      </w:r>
      <w:r w:rsidR="009527AA" w:rsidRPr="003817C4">
        <w:rPr>
          <w:rFonts w:cstheme="minorHAnsi"/>
          <w:sz w:val="28"/>
          <w:szCs w:val="28"/>
        </w:rPr>
        <w:t xml:space="preserve"> </w:t>
      </w:r>
      <w:r w:rsidR="009527AA">
        <w:rPr>
          <w:rFonts w:cstheme="minorHAnsi"/>
          <w:sz w:val="28"/>
          <w:szCs w:val="28"/>
        </w:rPr>
        <w:t>d</w:t>
      </w:r>
      <w:r w:rsidR="009527AA" w:rsidRPr="003817C4">
        <w:rPr>
          <w:rFonts w:cstheme="minorHAnsi"/>
          <w:sz w:val="28"/>
          <w:szCs w:val="28"/>
        </w:rPr>
        <w:t xml:space="preserve">irector al postului public de televiziune ”Moldova 1”și ”Moldova </w:t>
      </w:r>
      <w:r w:rsidR="009527AA">
        <w:rPr>
          <w:rFonts w:cstheme="minorHAnsi"/>
          <w:sz w:val="28"/>
          <w:szCs w:val="28"/>
        </w:rPr>
        <w:t>2”.</w:t>
      </w:r>
    </w:p>
    <w:p w:rsidR="009527AA" w:rsidRDefault="009527AA" w:rsidP="009527AA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Dl Surdu a raportat despre situaţia actuală la postul de televiziune </w:t>
      </w:r>
      <w:proofErr w:type="spellStart"/>
      <w:r>
        <w:rPr>
          <w:rFonts w:cstheme="minorHAnsi"/>
          <w:sz w:val="28"/>
          <w:szCs w:val="28"/>
        </w:rPr>
        <w:t>M2</w:t>
      </w:r>
      <w:proofErr w:type="spellEnd"/>
      <w:r>
        <w:rPr>
          <w:rFonts w:cstheme="minorHAnsi"/>
          <w:sz w:val="28"/>
          <w:szCs w:val="28"/>
        </w:rPr>
        <w:t xml:space="preserve">. A menţionat că </w:t>
      </w:r>
      <w:proofErr w:type="spellStart"/>
      <w:r>
        <w:rPr>
          <w:rFonts w:cstheme="minorHAnsi"/>
          <w:sz w:val="28"/>
          <w:szCs w:val="28"/>
        </w:rPr>
        <w:t>M2</w:t>
      </w:r>
      <w:proofErr w:type="spellEnd"/>
      <w:r>
        <w:rPr>
          <w:rFonts w:cstheme="minorHAnsi"/>
          <w:sz w:val="28"/>
          <w:szCs w:val="28"/>
        </w:rPr>
        <w:t xml:space="preserve"> are un istoric foarte scurt (9 luni), au fost emise 312 ore</w:t>
      </w:r>
      <w:r w:rsidR="004168F1">
        <w:rPr>
          <w:rFonts w:cstheme="minorHAnsi"/>
          <w:sz w:val="28"/>
          <w:szCs w:val="28"/>
        </w:rPr>
        <w:t xml:space="preserve"> şi 56 de minute</w:t>
      </w:r>
      <w:r>
        <w:rPr>
          <w:rFonts w:cstheme="minorHAnsi"/>
          <w:sz w:val="28"/>
          <w:szCs w:val="28"/>
        </w:rPr>
        <w:t xml:space="preserve"> de emisie or</w:t>
      </w:r>
      <w:r>
        <w:rPr>
          <w:rFonts w:cstheme="minorHAnsi"/>
          <w:sz w:val="28"/>
          <w:szCs w:val="28"/>
        </w:rPr>
        <w:t>i</w:t>
      </w:r>
      <w:r>
        <w:rPr>
          <w:rFonts w:cstheme="minorHAnsi"/>
          <w:sz w:val="28"/>
          <w:szCs w:val="28"/>
        </w:rPr>
        <w:t>ginal</w:t>
      </w:r>
      <w:r w:rsidR="004168F1">
        <w:rPr>
          <w:rFonts w:cstheme="minorHAnsi"/>
          <w:sz w:val="28"/>
          <w:szCs w:val="28"/>
        </w:rPr>
        <w:t>ă</w:t>
      </w:r>
      <w:r>
        <w:rPr>
          <w:rFonts w:cstheme="minorHAnsi"/>
          <w:sz w:val="28"/>
          <w:szCs w:val="28"/>
        </w:rPr>
        <w:t>.</w:t>
      </w:r>
    </w:p>
    <w:p w:rsidR="00344694" w:rsidRDefault="009527AA" w:rsidP="004168F1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Dna </w:t>
      </w:r>
      <w:r>
        <w:rPr>
          <w:rFonts w:cstheme="minorHAnsi"/>
          <w:sz w:val="28"/>
          <w:szCs w:val="28"/>
        </w:rPr>
        <w:t>Ilona Spătaru, Şef</w:t>
      </w:r>
      <w:r w:rsidRPr="009527AA">
        <w:rPr>
          <w:rFonts w:cstheme="minorHAnsi"/>
          <w:sz w:val="28"/>
          <w:szCs w:val="28"/>
        </w:rPr>
        <w:t xml:space="preserve"> Serviciu</w:t>
      </w:r>
      <w:r>
        <w:rPr>
          <w:rFonts w:cstheme="minorHAnsi"/>
          <w:sz w:val="28"/>
          <w:szCs w:val="28"/>
        </w:rPr>
        <w:t xml:space="preserve"> al postului de televiziune </w:t>
      </w:r>
      <w:proofErr w:type="spellStart"/>
      <w:r>
        <w:rPr>
          <w:rFonts w:cstheme="minorHAnsi"/>
          <w:sz w:val="28"/>
          <w:szCs w:val="28"/>
        </w:rPr>
        <w:t>M2</w:t>
      </w:r>
      <w:proofErr w:type="spellEnd"/>
      <w:r>
        <w:rPr>
          <w:rFonts w:cstheme="minorHAnsi"/>
          <w:sz w:val="28"/>
          <w:szCs w:val="28"/>
        </w:rPr>
        <w:t xml:space="preserve"> a menţionat în cont</w:t>
      </w:r>
      <w:r>
        <w:rPr>
          <w:rFonts w:cstheme="minorHAnsi"/>
          <w:sz w:val="28"/>
          <w:szCs w:val="28"/>
        </w:rPr>
        <w:t>i</w:t>
      </w:r>
      <w:r>
        <w:rPr>
          <w:rFonts w:cstheme="minorHAnsi"/>
          <w:sz w:val="28"/>
          <w:szCs w:val="28"/>
        </w:rPr>
        <w:t xml:space="preserve">nuare despre reuşitele </w:t>
      </w:r>
      <w:proofErr w:type="spellStart"/>
      <w:r>
        <w:rPr>
          <w:rFonts w:cstheme="minorHAnsi"/>
          <w:sz w:val="28"/>
          <w:szCs w:val="28"/>
        </w:rPr>
        <w:t>M2</w:t>
      </w:r>
      <w:proofErr w:type="spellEnd"/>
      <w:r>
        <w:rPr>
          <w:rFonts w:cstheme="minorHAnsi"/>
          <w:sz w:val="28"/>
          <w:szCs w:val="28"/>
        </w:rPr>
        <w:t xml:space="preserve"> care au avut loc în cele 9 luni de la lansare, şi anume: </w:t>
      </w:r>
      <w:proofErr w:type="spellStart"/>
      <w:r w:rsidR="004168F1">
        <w:rPr>
          <w:rFonts w:cstheme="minorHAnsi"/>
          <w:sz w:val="28"/>
          <w:szCs w:val="28"/>
        </w:rPr>
        <w:t>M2</w:t>
      </w:r>
      <w:proofErr w:type="spellEnd"/>
      <w:r w:rsidR="004168F1">
        <w:rPr>
          <w:rFonts w:cstheme="minorHAnsi"/>
          <w:sz w:val="28"/>
          <w:szCs w:val="28"/>
        </w:rPr>
        <w:t xml:space="preserve"> s-a asociat cu cele mai importante evenimente ale vieţii culturale, sociale şi sportive atât din ţară cât şi de peste hotare, a transmis în direct şi în reluări concursuri şi concerte, ceea ce a făcut postul TV </w:t>
      </w:r>
      <w:proofErr w:type="spellStart"/>
      <w:r w:rsidR="004168F1">
        <w:rPr>
          <w:rFonts w:cstheme="minorHAnsi"/>
          <w:sz w:val="28"/>
          <w:szCs w:val="28"/>
        </w:rPr>
        <w:t>M2</w:t>
      </w:r>
      <w:proofErr w:type="spellEnd"/>
      <w:r w:rsidR="004168F1">
        <w:rPr>
          <w:rFonts w:cstheme="minorHAnsi"/>
          <w:sz w:val="28"/>
          <w:szCs w:val="28"/>
        </w:rPr>
        <w:t xml:space="preserve"> diferit de alte posturi TV din ţară. La capitolul sport au fost emise </w:t>
      </w:r>
    </w:p>
    <w:p w:rsidR="00344694" w:rsidRDefault="00344694" w:rsidP="004168F1">
      <w:pPr>
        <w:pStyle w:val="NoSpacing"/>
        <w:ind w:firstLine="567"/>
        <w:jc w:val="both"/>
        <w:rPr>
          <w:rFonts w:cstheme="minorHAnsi"/>
          <w:sz w:val="28"/>
          <w:szCs w:val="28"/>
        </w:rPr>
      </w:pPr>
    </w:p>
    <w:p w:rsidR="004168F1" w:rsidRDefault="004168F1" w:rsidP="00344694">
      <w:pPr>
        <w:pStyle w:val="NoSpacing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în direct jocurile olimpice din vară de la Rio, Campionatul european de fotbal, Campi</w:t>
      </w:r>
      <w:r>
        <w:rPr>
          <w:rFonts w:cstheme="minorHAnsi"/>
          <w:sz w:val="28"/>
          <w:szCs w:val="28"/>
        </w:rPr>
        <w:t>o</w:t>
      </w:r>
      <w:r>
        <w:rPr>
          <w:rFonts w:cstheme="minorHAnsi"/>
          <w:sz w:val="28"/>
          <w:szCs w:val="28"/>
        </w:rPr>
        <w:t>natul de baschet pentru ţările mici.</w:t>
      </w:r>
    </w:p>
    <w:p w:rsidR="004168F1" w:rsidRDefault="004168F1" w:rsidP="004168F1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Totodată, dna Spătaru a menţionat că unul din obiectivele principale ale postului TV </w:t>
      </w:r>
      <w:proofErr w:type="spellStart"/>
      <w:r>
        <w:rPr>
          <w:rFonts w:cstheme="minorHAnsi"/>
          <w:sz w:val="28"/>
          <w:szCs w:val="28"/>
        </w:rPr>
        <w:t>M</w:t>
      </w:r>
      <w:r w:rsidR="003C4B7A">
        <w:rPr>
          <w:rFonts w:cstheme="minorHAnsi"/>
          <w:sz w:val="28"/>
          <w:szCs w:val="28"/>
        </w:rPr>
        <w:t>2</w:t>
      </w:r>
      <w:proofErr w:type="spellEnd"/>
      <w:r w:rsidR="003C4B7A">
        <w:rPr>
          <w:rFonts w:cstheme="minorHAnsi"/>
          <w:sz w:val="28"/>
          <w:szCs w:val="28"/>
        </w:rPr>
        <w:t xml:space="preserve"> este reactualizarea arhivelor, deoarece datorită arhivelor, </w:t>
      </w:r>
      <w:proofErr w:type="spellStart"/>
      <w:r w:rsidR="003C4B7A">
        <w:rPr>
          <w:rFonts w:cstheme="minorHAnsi"/>
          <w:sz w:val="28"/>
          <w:szCs w:val="28"/>
        </w:rPr>
        <w:t>M2</w:t>
      </w:r>
      <w:proofErr w:type="spellEnd"/>
      <w:r w:rsidR="003C4B7A">
        <w:rPr>
          <w:rFonts w:cstheme="minorHAnsi"/>
          <w:sz w:val="28"/>
          <w:szCs w:val="28"/>
        </w:rPr>
        <w:t xml:space="preserve"> s-a remarcat în spaţiul media din Republica Moldova.</w:t>
      </w:r>
    </w:p>
    <w:p w:rsidR="003C4B7A" w:rsidRDefault="003C4B7A" w:rsidP="004168F1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 altă reuşită a postului </w:t>
      </w:r>
      <w:proofErr w:type="spellStart"/>
      <w:r>
        <w:rPr>
          <w:rFonts w:cstheme="minorHAnsi"/>
          <w:sz w:val="28"/>
          <w:szCs w:val="28"/>
        </w:rPr>
        <w:t>M2</w:t>
      </w:r>
      <w:proofErr w:type="spellEnd"/>
      <w:r>
        <w:rPr>
          <w:rFonts w:cstheme="minorHAnsi"/>
          <w:sz w:val="28"/>
          <w:szCs w:val="28"/>
        </w:rPr>
        <w:t xml:space="preserve"> a fost şi este colaborarea fructuoasă cu mai multe state europene, care au oferit o serie de documentare.</w:t>
      </w:r>
    </w:p>
    <w:p w:rsidR="003C4B7A" w:rsidRDefault="003C4B7A" w:rsidP="004168F1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Dl. </w:t>
      </w:r>
      <w:proofErr w:type="spellStart"/>
      <w:r>
        <w:rPr>
          <w:rFonts w:cstheme="minorHAnsi"/>
          <w:sz w:val="28"/>
          <w:szCs w:val="28"/>
        </w:rPr>
        <w:t>Ţapeş</w:t>
      </w:r>
      <w:proofErr w:type="spellEnd"/>
      <w:r>
        <w:rPr>
          <w:rFonts w:cstheme="minorHAnsi"/>
          <w:sz w:val="28"/>
          <w:szCs w:val="28"/>
        </w:rPr>
        <w:t xml:space="preserve"> Vitalie a întrebat ce </w:t>
      </w:r>
      <w:proofErr w:type="spellStart"/>
      <w:r>
        <w:rPr>
          <w:rFonts w:cstheme="minorHAnsi"/>
          <w:sz w:val="28"/>
          <w:szCs w:val="28"/>
        </w:rPr>
        <w:t>raiting</w:t>
      </w:r>
      <w:proofErr w:type="spellEnd"/>
      <w:r>
        <w:rPr>
          <w:rFonts w:cstheme="minorHAnsi"/>
          <w:sz w:val="28"/>
          <w:szCs w:val="28"/>
        </w:rPr>
        <w:t xml:space="preserve"> are la moment </w:t>
      </w:r>
      <w:proofErr w:type="spellStart"/>
      <w:r>
        <w:rPr>
          <w:rFonts w:cstheme="minorHAnsi"/>
          <w:sz w:val="28"/>
          <w:szCs w:val="28"/>
        </w:rPr>
        <w:t>M2</w:t>
      </w:r>
      <w:proofErr w:type="spellEnd"/>
      <w:r>
        <w:rPr>
          <w:rFonts w:cstheme="minorHAnsi"/>
          <w:sz w:val="28"/>
          <w:szCs w:val="28"/>
        </w:rPr>
        <w:t xml:space="preserve"> în comparaţie cu alte po</w:t>
      </w:r>
      <w:r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>turi de televiziune.</w:t>
      </w:r>
    </w:p>
    <w:p w:rsidR="009527AA" w:rsidRDefault="003C4B7A" w:rsidP="003C4B7A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Dl. Surdu a răspuns că momentan nu este posibil de verificat acest lucru, deoarece din lipsa surselor financiare nu este posibil de a procura un măsurător.</w:t>
      </w:r>
    </w:p>
    <w:p w:rsidR="003F0DD2" w:rsidRPr="005B1543" w:rsidRDefault="003F0DD2" w:rsidP="002E1119">
      <w:pPr>
        <w:tabs>
          <w:tab w:val="left" w:pos="567"/>
        </w:tabs>
        <w:ind w:firstLine="567"/>
        <w:rPr>
          <w:rFonts w:eastAsiaTheme="minorHAnsi" w:cstheme="minorHAnsi"/>
          <w:sz w:val="28"/>
          <w:szCs w:val="28"/>
        </w:rPr>
      </w:pPr>
    </w:p>
    <w:p w:rsidR="002E1119" w:rsidRDefault="008B3001" w:rsidP="002E1119">
      <w:pPr>
        <w:keepNext/>
        <w:widowControl w:val="0"/>
        <w:ind w:left="567" w:firstLine="0"/>
        <w:jc w:val="both"/>
        <w:rPr>
          <w:rFonts w:eastAsiaTheme="minorHAnsi" w:cstheme="minorHAnsi"/>
          <w:sz w:val="28"/>
          <w:szCs w:val="28"/>
        </w:rPr>
      </w:pPr>
      <w:r w:rsidRPr="005B1543">
        <w:rPr>
          <w:rFonts w:eastAsiaTheme="minorHAnsi" w:cstheme="minorHAnsi"/>
          <w:sz w:val="28"/>
          <w:szCs w:val="28"/>
        </w:rPr>
        <w:t>Preşedintele</w:t>
      </w:r>
      <w:r w:rsidR="00E86115" w:rsidRPr="005B1543">
        <w:rPr>
          <w:rFonts w:eastAsiaTheme="minorHAnsi" w:cstheme="minorHAnsi"/>
          <w:sz w:val="28"/>
          <w:szCs w:val="28"/>
        </w:rPr>
        <w:t xml:space="preserve"> Consiliului de Observatori al </w:t>
      </w:r>
      <w:proofErr w:type="spellStart"/>
      <w:r w:rsidR="00E86115" w:rsidRPr="005B1543">
        <w:rPr>
          <w:rFonts w:eastAsiaTheme="minorHAnsi" w:cstheme="minorHAnsi"/>
          <w:sz w:val="28"/>
          <w:szCs w:val="28"/>
        </w:rPr>
        <w:t>IPNA</w:t>
      </w:r>
      <w:proofErr w:type="spellEnd"/>
      <w:r w:rsidR="00E86115" w:rsidRPr="005B1543">
        <w:rPr>
          <w:rFonts w:eastAsiaTheme="minorHAnsi" w:cstheme="minorHAnsi"/>
          <w:sz w:val="28"/>
          <w:szCs w:val="28"/>
        </w:rPr>
        <w:t xml:space="preserve"> Compania „</w:t>
      </w:r>
      <w:proofErr w:type="spellStart"/>
      <w:r w:rsidR="00E86115" w:rsidRPr="005B1543">
        <w:rPr>
          <w:rFonts w:eastAsiaTheme="minorHAnsi" w:cstheme="minorHAnsi"/>
          <w:sz w:val="28"/>
          <w:szCs w:val="28"/>
        </w:rPr>
        <w:t>Teleradio</w:t>
      </w:r>
      <w:proofErr w:type="spellEnd"/>
      <w:r w:rsidR="00E86115" w:rsidRPr="005B1543">
        <w:rPr>
          <w:rFonts w:eastAsiaTheme="minorHAnsi" w:cstheme="minorHAnsi"/>
          <w:sz w:val="28"/>
          <w:szCs w:val="28"/>
        </w:rPr>
        <w:t xml:space="preserve"> Moldova”  </w:t>
      </w:r>
      <w:r w:rsidR="002E1119">
        <w:rPr>
          <w:rFonts w:eastAsiaTheme="minorHAnsi" w:cstheme="minorHAnsi"/>
          <w:sz w:val="28"/>
          <w:szCs w:val="28"/>
        </w:rPr>
        <w:t>supus votului următoarea h</w:t>
      </w:r>
      <w:r w:rsidR="002E1119" w:rsidRPr="005B1543">
        <w:rPr>
          <w:rFonts w:eastAsiaTheme="minorHAnsi" w:cstheme="minorHAnsi"/>
          <w:sz w:val="28"/>
          <w:szCs w:val="28"/>
        </w:rPr>
        <w:t>otărâre:</w:t>
      </w:r>
    </w:p>
    <w:p w:rsidR="002E1119" w:rsidRDefault="002E1119" w:rsidP="002E1119">
      <w:pPr>
        <w:keepNext/>
        <w:widowControl w:val="0"/>
        <w:ind w:left="567"/>
        <w:jc w:val="both"/>
        <w:rPr>
          <w:sz w:val="28"/>
          <w:szCs w:val="28"/>
        </w:rPr>
      </w:pPr>
      <w:r w:rsidRPr="009647B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Se ia act de informaţia prezentată de Şeful Serviciului al postului de televizi</w:t>
      </w:r>
      <w:r>
        <w:rPr>
          <w:sz w:val="28"/>
          <w:szCs w:val="28"/>
        </w:rPr>
        <w:t>u</w:t>
      </w:r>
      <w:r>
        <w:rPr>
          <w:sz w:val="28"/>
          <w:szCs w:val="28"/>
        </w:rPr>
        <w:t xml:space="preserve">ne </w:t>
      </w:r>
      <w:proofErr w:type="spellStart"/>
      <w:r>
        <w:rPr>
          <w:sz w:val="28"/>
          <w:szCs w:val="28"/>
        </w:rPr>
        <w:t>M2</w:t>
      </w:r>
      <w:proofErr w:type="spellEnd"/>
      <w:r>
        <w:rPr>
          <w:sz w:val="28"/>
          <w:szCs w:val="28"/>
        </w:rPr>
        <w:t>.</w:t>
      </w:r>
    </w:p>
    <w:p w:rsidR="002E1119" w:rsidRPr="008E52B0" w:rsidRDefault="002E1119" w:rsidP="002E1119">
      <w:pPr>
        <w:keepNext/>
        <w:widowControl w:val="0"/>
        <w:ind w:left="567"/>
        <w:jc w:val="both"/>
        <w:rPr>
          <w:sz w:val="28"/>
          <w:szCs w:val="28"/>
        </w:rPr>
      </w:pPr>
      <w:r w:rsidRPr="009647B7">
        <w:rPr>
          <w:b/>
          <w:sz w:val="28"/>
          <w:szCs w:val="28"/>
        </w:rPr>
        <w:t>2</w:t>
      </w:r>
      <w:r>
        <w:rPr>
          <w:sz w:val="28"/>
          <w:szCs w:val="28"/>
        </w:rPr>
        <w:t>. Anexele sunt parte integrantă a prezentei hotărâri.</w:t>
      </w:r>
    </w:p>
    <w:p w:rsidR="002E1119" w:rsidRDefault="002E1119" w:rsidP="002E1119">
      <w:pPr>
        <w:keepNext/>
        <w:widowControl w:val="0"/>
        <w:ind w:left="567"/>
        <w:jc w:val="both"/>
        <w:rPr>
          <w:iCs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3</w:t>
      </w:r>
      <w:r w:rsidRPr="00923FA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F0604">
        <w:rPr>
          <w:sz w:val="28"/>
          <w:szCs w:val="28"/>
        </w:rPr>
        <w:t xml:space="preserve">Prezenta hotărâre intră în vigoare </w:t>
      </w:r>
      <w:r>
        <w:rPr>
          <w:sz w:val="28"/>
          <w:szCs w:val="28"/>
        </w:rPr>
        <w:t>în ziua</w:t>
      </w:r>
      <w:r w:rsidRPr="00FF0604">
        <w:rPr>
          <w:sz w:val="28"/>
          <w:szCs w:val="28"/>
        </w:rPr>
        <w:t xml:space="preserve"> adoptării</w:t>
      </w:r>
      <w:r>
        <w:rPr>
          <w:sz w:val="28"/>
          <w:szCs w:val="28"/>
        </w:rPr>
        <w:t>.</w:t>
      </w:r>
    </w:p>
    <w:p w:rsidR="002E1119" w:rsidRDefault="002E1119" w:rsidP="002E1119">
      <w:pPr>
        <w:keepNext/>
        <w:widowControl w:val="0"/>
        <w:tabs>
          <w:tab w:val="left" w:pos="0"/>
          <w:tab w:val="left" w:pos="567"/>
        </w:tabs>
        <w:ind w:left="-567" w:firstLine="567"/>
        <w:jc w:val="both"/>
        <w:rPr>
          <w:sz w:val="28"/>
          <w:szCs w:val="28"/>
        </w:rPr>
      </w:pPr>
      <w:r w:rsidRPr="009A7A69">
        <w:tab/>
      </w:r>
      <w:r>
        <w:tab/>
      </w:r>
      <w:r>
        <w:rPr>
          <w:sz w:val="28"/>
          <w:szCs w:val="28"/>
        </w:rPr>
        <w:t>H</w:t>
      </w:r>
      <w:r w:rsidRPr="00923FA7">
        <w:rPr>
          <w:sz w:val="28"/>
          <w:szCs w:val="28"/>
        </w:rPr>
        <w:t>otărâre</w:t>
      </w:r>
      <w:r>
        <w:rPr>
          <w:sz w:val="28"/>
          <w:szCs w:val="28"/>
        </w:rPr>
        <w:t>a</w:t>
      </w:r>
      <w:r w:rsidRPr="00923FA7">
        <w:rPr>
          <w:sz w:val="28"/>
          <w:szCs w:val="28"/>
        </w:rPr>
        <w:t xml:space="preserve"> a fost adoptată cu votul a </w:t>
      </w:r>
      <w:r>
        <w:rPr>
          <w:b/>
          <w:sz w:val="28"/>
          <w:szCs w:val="28"/>
        </w:rPr>
        <w:t>4</w:t>
      </w:r>
      <w:r w:rsidRPr="00923FA7">
        <w:rPr>
          <w:sz w:val="28"/>
          <w:szCs w:val="28"/>
        </w:rPr>
        <w:t xml:space="preserve"> membri ai Consiliului de Observatori</w:t>
      </w:r>
      <w:r>
        <w:rPr>
          <w:sz w:val="28"/>
          <w:szCs w:val="28"/>
        </w:rPr>
        <w:t>:</w:t>
      </w:r>
      <w:r w:rsidRPr="00923FA7">
        <w:rPr>
          <w:sz w:val="28"/>
          <w:szCs w:val="28"/>
        </w:rPr>
        <w:t xml:space="preserve"> </w:t>
      </w:r>
    </w:p>
    <w:p w:rsidR="002E1119" w:rsidRDefault="002E1119" w:rsidP="002E1119">
      <w:pPr>
        <w:keepNext/>
        <w:widowControl w:val="0"/>
        <w:tabs>
          <w:tab w:val="left" w:pos="0"/>
          <w:tab w:val="left" w:pos="567"/>
        </w:tabs>
        <w:ind w:left="-567" w:firstLine="567"/>
        <w:jc w:val="both"/>
        <w:rPr>
          <w:b/>
          <w:sz w:val="28"/>
          <w:szCs w:val="28"/>
        </w:rPr>
      </w:pPr>
      <w:r w:rsidRPr="00923FA7">
        <w:rPr>
          <w:b/>
          <w:sz w:val="28"/>
          <w:szCs w:val="28"/>
        </w:rPr>
        <w:t xml:space="preserve">„PRO” – </w:t>
      </w:r>
      <w:r>
        <w:rPr>
          <w:b/>
          <w:sz w:val="28"/>
          <w:szCs w:val="28"/>
        </w:rPr>
        <w:t>4</w:t>
      </w:r>
      <w:r w:rsidRPr="00923FA7">
        <w:rPr>
          <w:b/>
          <w:sz w:val="28"/>
          <w:szCs w:val="28"/>
        </w:rPr>
        <w:t xml:space="preserve"> voturi</w:t>
      </w:r>
      <w:r w:rsidRPr="00923FA7">
        <w:rPr>
          <w:sz w:val="28"/>
          <w:szCs w:val="28"/>
        </w:rPr>
        <w:t xml:space="preserve"> </w:t>
      </w:r>
      <w:r w:rsidRPr="00743772">
        <w:rPr>
          <w:sz w:val="28"/>
          <w:szCs w:val="28"/>
        </w:rPr>
        <w:t>(N. Spătaru, L. Vasilache, M. Țurcan, S. Nistor</w:t>
      </w:r>
      <w:r>
        <w:rPr>
          <w:sz w:val="28"/>
          <w:szCs w:val="28"/>
        </w:rPr>
        <w:t>),</w:t>
      </w:r>
      <w:r w:rsidRPr="007543E1">
        <w:rPr>
          <w:b/>
          <w:sz w:val="28"/>
          <w:szCs w:val="28"/>
        </w:rPr>
        <w:t xml:space="preserve"> </w:t>
      </w:r>
    </w:p>
    <w:p w:rsidR="007974B1" w:rsidRPr="00160B32" w:rsidRDefault="002E1119" w:rsidP="00160B32">
      <w:pPr>
        <w:keepNext/>
        <w:widowControl w:val="0"/>
        <w:tabs>
          <w:tab w:val="left" w:pos="0"/>
          <w:tab w:val="left" w:pos="567"/>
        </w:tabs>
        <w:ind w:left="-567" w:firstLine="567"/>
        <w:jc w:val="both"/>
        <w:rPr>
          <w:sz w:val="28"/>
          <w:szCs w:val="28"/>
        </w:rPr>
      </w:pPr>
      <w:r w:rsidRPr="00923FA7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CONTRA</w:t>
      </w:r>
      <w:r w:rsidRPr="00923FA7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– un vot </w:t>
      </w:r>
      <w:r>
        <w:rPr>
          <w:sz w:val="28"/>
          <w:szCs w:val="28"/>
        </w:rPr>
        <w:t xml:space="preserve">( V. </w:t>
      </w:r>
      <w:proofErr w:type="spellStart"/>
      <w:r>
        <w:rPr>
          <w:sz w:val="28"/>
          <w:szCs w:val="28"/>
        </w:rPr>
        <w:t>Ţapeş</w:t>
      </w:r>
      <w:proofErr w:type="spellEnd"/>
      <w:r>
        <w:rPr>
          <w:sz w:val="28"/>
          <w:szCs w:val="28"/>
        </w:rPr>
        <w:t>).</w:t>
      </w:r>
    </w:p>
    <w:p w:rsidR="00CD0178" w:rsidRPr="005B1543" w:rsidRDefault="00CD0178" w:rsidP="002E1119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cstheme="minorHAnsi"/>
          <w:b/>
          <w:sz w:val="28"/>
          <w:szCs w:val="28"/>
        </w:rPr>
      </w:pPr>
    </w:p>
    <w:p w:rsidR="002E1119" w:rsidRDefault="00B97BC8" w:rsidP="002E1119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/>
          <w:i/>
          <w:sz w:val="28"/>
          <w:szCs w:val="28"/>
        </w:rPr>
      </w:pPr>
      <w:r>
        <w:rPr>
          <w:rFonts w:cstheme="minorHAnsi"/>
          <w:b/>
          <w:sz w:val="28"/>
          <w:szCs w:val="28"/>
        </w:rPr>
        <w:t>Se pune în discuție c</w:t>
      </w:r>
      <w:r w:rsidRPr="005B1543">
        <w:rPr>
          <w:rFonts w:cstheme="minorHAnsi"/>
          <w:b/>
          <w:sz w:val="28"/>
          <w:szCs w:val="28"/>
        </w:rPr>
        <w:t xml:space="preserve">hestiunea </w:t>
      </w:r>
      <w:r>
        <w:rPr>
          <w:rFonts w:cstheme="minorHAnsi"/>
          <w:b/>
          <w:sz w:val="28"/>
          <w:szCs w:val="28"/>
        </w:rPr>
        <w:t>cu nr. 2</w:t>
      </w:r>
      <w:r w:rsidRPr="005B1543">
        <w:rPr>
          <w:rFonts w:cstheme="minorHAnsi"/>
          <w:sz w:val="28"/>
          <w:szCs w:val="28"/>
        </w:rPr>
        <w:t xml:space="preserve"> - </w:t>
      </w:r>
      <w:r w:rsidR="002E1119" w:rsidRPr="003C74A3">
        <w:rPr>
          <w:rFonts w:eastAsiaTheme="minorHAnsi"/>
          <w:i/>
          <w:sz w:val="28"/>
          <w:szCs w:val="28"/>
        </w:rPr>
        <w:t>Informaţie privind strategia de optimiz</w:t>
      </w:r>
      <w:r w:rsidR="002E1119" w:rsidRPr="003C74A3">
        <w:rPr>
          <w:rFonts w:eastAsiaTheme="minorHAnsi"/>
          <w:i/>
          <w:sz w:val="28"/>
          <w:szCs w:val="28"/>
        </w:rPr>
        <w:t>a</w:t>
      </w:r>
      <w:r w:rsidR="002E1119" w:rsidRPr="003C74A3">
        <w:rPr>
          <w:rFonts w:eastAsiaTheme="minorHAnsi"/>
          <w:i/>
          <w:sz w:val="28"/>
          <w:szCs w:val="28"/>
        </w:rPr>
        <w:t xml:space="preserve">re şi dezvoltare a resurselor umane în cadrul </w:t>
      </w:r>
      <w:proofErr w:type="spellStart"/>
      <w:r w:rsidR="002E1119" w:rsidRPr="003C74A3">
        <w:rPr>
          <w:rFonts w:eastAsiaTheme="minorHAnsi"/>
          <w:i/>
          <w:sz w:val="28"/>
          <w:szCs w:val="28"/>
        </w:rPr>
        <w:t>IPNA</w:t>
      </w:r>
      <w:proofErr w:type="spellEnd"/>
      <w:r w:rsidR="002E1119" w:rsidRPr="003C74A3">
        <w:rPr>
          <w:rFonts w:eastAsiaTheme="minorHAnsi"/>
          <w:i/>
          <w:sz w:val="28"/>
          <w:szCs w:val="28"/>
        </w:rPr>
        <w:t xml:space="preserve"> Compania „</w:t>
      </w:r>
      <w:proofErr w:type="spellStart"/>
      <w:r w:rsidR="002E1119" w:rsidRPr="003C74A3">
        <w:rPr>
          <w:rFonts w:eastAsiaTheme="minorHAnsi"/>
          <w:i/>
          <w:sz w:val="28"/>
          <w:szCs w:val="28"/>
        </w:rPr>
        <w:t>Teleradio</w:t>
      </w:r>
      <w:proofErr w:type="spellEnd"/>
      <w:r w:rsidR="002E1119" w:rsidRPr="003C74A3">
        <w:rPr>
          <w:rFonts w:eastAsiaTheme="minorHAnsi"/>
          <w:i/>
          <w:sz w:val="28"/>
          <w:szCs w:val="28"/>
        </w:rPr>
        <w:t xml:space="preserve"> Moldova” prin folosirea lor raţională şi atragerea tinerilor specialişti, în baza hotărârii CO nr. 106 din 07.10.2016.</w:t>
      </w:r>
    </w:p>
    <w:p w:rsidR="00160B32" w:rsidRPr="00160B32" w:rsidRDefault="00160B32" w:rsidP="002E1119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/>
          <w:sz w:val="28"/>
          <w:szCs w:val="28"/>
        </w:rPr>
      </w:pPr>
    </w:p>
    <w:p w:rsidR="00E623A0" w:rsidRPr="00E623A0" w:rsidRDefault="00E623A0" w:rsidP="00E623A0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 xml:space="preserve">Președinte al </w:t>
      </w:r>
      <w:proofErr w:type="spellStart"/>
      <w:r w:rsidRPr="005B1543">
        <w:rPr>
          <w:rFonts w:cstheme="minorHAnsi"/>
          <w:sz w:val="28"/>
          <w:szCs w:val="28"/>
        </w:rPr>
        <w:t>IP</w:t>
      </w:r>
      <w:r>
        <w:rPr>
          <w:rFonts w:cstheme="minorHAnsi"/>
          <w:sz w:val="28"/>
          <w:szCs w:val="28"/>
        </w:rPr>
        <w:t>NA</w:t>
      </w:r>
      <w:proofErr w:type="spellEnd"/>
      <w:r>
        <w:rPr>
          <w:rFonts w:cstheme="minorHAnsi"/>
          <w:sz w:val="28"/>
          <w:szCs w:val="28"/>
        </w:rPr>
        <w:t xml:space="preserve"> Compania ”</w:t>
      </w:r>
      <w:proofErr w:type="spellStart"/>
      <w:r>
        <w:rPr>
          <w:rFonts w:cstheme="minorHAnsi"/>
          <w:sz w:val="28"/>
          <w:szCs w:val="28"/>
        </w:rPr>
        <w:t>Teleradio-Moldova</w:t>
      </w:r>
      <w:proofErr w:type="spellEnd"/>
      <w:r>
        <w:rPr>
          <w:rFonts w:cstheme="minorHAnsi"/>
          <w:sz w:val="28"/>
          <w:szCs w:val="28"/>
        </w:rPr>
        <w:t>”</w:t>
      </w:r>
      <w:r>
        <w:rPr>
          <w:rFonts w:cstheme="minorHAnsi"/>
          <w:sz w:val="28"/>
          <w:szCs w:val="28"/>
        </w:rPr>
        <w:t xml:space="preserve"> a vorbit despre </w:t>
      </w:r>
      <w:r w:rsidRPr="00E623A0">
        <w:rPr>
          <w:rFonts w:cstheme="minorHAnsi"/>
          <w:sz w:val="28"/>
          <w:szCs w:val="28"/>
        </w:rPr>
        <w:t>strategia de o</w:t>
      </w:r>
      <w:r w:rsidRPr="00E623A0">
        <w:rPr>
          <w:rFonts w:cstheme="minorHAnsi"/>
          <w:sz w:val="28"/>
          <w:szCs w:val="28"/>
        </w:rPr>
        <w:t>p</w:t>
      </w:r>
      <w:r w:rsidRPr="00E623A0">
        <w:rPr>
          <w:rFonts w:cstheme="minorHAnsi"/>
          <w:sz w:val="28"/>
          <w:szCs w:val="28"/>
        </w:rPr>
        <w:t xml:space="preserve">timizare şi dezvoltare a resurselor umane în cadrul </w:t>
      </w:r>
      <w:proofErr w:type="spellStart"/>
      <w:r w:rsidRPr="00E623A0">
        <w:rPr>
          <w:rFonts w:cstheme="minorHAnsi"/>
          <w:sz w:val="28"/>
          <w:szCs w:val="28"/>
        </w:rPr>
        <w:t>IPNA</w:t>
      </w:r>
      <w:proofErr w:type="spellEnd"/>
      <w:r w:rsidRPr="00E623A0">
        <w:rPr>
          <w:rFonts w:cstheme="minorHAnsi"/>
          <w:sz w:val="28"/>
          <w:szCs w:val="28"/>
        </w:rPr>
        <w:t xml:space="preserve"> Compania „</w:t>
      </w:r>
      <w:proofErr w:type="spellStart"/>
      <w:r w:rsidRPr="00E623A0">
        <w:rPr>
          <w:rFonts w:cstheme="minorHAnsi"/>
          <w:sz w:val="28"/>
          <w:szCs w:val="28"/>
        </w:rPr>
        <w:t>Teleradio</w:t>
      </w:r>
      <w:proofErr w:type="spellEnd"/>
      <w:r w:rsidRPr="00E623A0">
        <w:rPr>
          <w:rFonts w:cstheme="minorHAnsi"/>
          <w:sz w:val="28"/>
          <w:szCs w:val="28"/>
        </w:rPr>
        <w:t xml:space="preserve"> Mold</w:t>
      </w:r>
      <w:r w:rsidRPr="00E623A0">
        <w:rPr>
          <w:rFonts w:cstheme="minorHAnsi"/>
          <w:sz w:val="28"/>
          <w:szCs w:val="28"/>
        </w:rPr>
        <w:t>o</w:t>
      </w:r>
      <w:r w:rsidRPr="00E623A0">
        <w:rPr>
          <w:rFonts w:cstheme="minorHAnsi"/>
          <w:sz w:val="28"/>
          <w:szCs w:val="28"/>
        </w:rPr>
        <w:t>va” prin folosirea lor raţională şi atragerea tinerilor specialişti</w:t>
      </w:r>
      <w:r>
        <w:rPr>
          <w:rFonts w:cstheme="minorHAnsi"/>
          <w:sz w:val="28"/>
          <w:szCs w:val="28"/>
        </w:rPr>
        <w:t xml:space="preserve">, a menţionat că primul pas spre </w:t>
      </w:r>
      <w:r w:rsidRPr="00E623A0">
        <w:rPr>
          <w:rFonts w:cstheme="minorHAnsi"/>
          <w:sz w:val="28"/>
          <w:szCs w:val="28"/>
        </w:rPr>
        <w:t>dezvoltare a resurselor umane</w:t>
      </w:r>
      <w:r>
        <w:rPr>
          <w:rFonts w:cstheme="minorHAnsi"/>
          <w:sz w:val="28"/>
          <w:szCs w:val="28"/>
        </w:rPr>
        <w:t xml:space="preserve"> </w:t>
      </w:r>
      <w:r w:rsidRPr="00E623A0">
        <w:rPr>
          <w:rFonts w:cstheme="minorHAnsi"/>
          <w:sz w:val="28"/>
          <w:szCs w:val="28"/>
        </w:rPr>
        <w:t>şi atragerea tinerilor specialişti</w:t>
      </w:r>
      <w:r>
        <w:rPr>
          <w:rFonts w:cstheme="minorHAnsi"/>
          <w:sz w:val="28"/>
          <w:szCs w:val="28"/>
        </w:rPr>
        <w:t xml:space="preserve"> a fost făcut, şi anume prin modificarea statelor de personal al Companiei. Un alt pas ar fi  lărgirea departame</w:t>
      </w:r>
      <w:r>
        <w:rPr>
          <w:rFonts w:cstheme="minorHAnsi"/>
          <w:sz w:val="28"/>
          <w:szCs w:val="28"/>
        </w:rPr>
        <w:t>n</w:t>
      </w:r>
      <w:r>
        <w:rPr>
          <w:rFonts w:cstheme="minorHAnsi"/>
          <w:sz w:val="28"/>
          <w:szCs w:val="28"/>
        </w:rPr>
        <w:t>telor şi structurilor Companiei.</w:t>
      </w:r>
    </w:p>
    <w:p w:rsidR="00CD0178" w:rsidRPr="005B1543" w:rsidRDefault="00CD0178" w:rsidP="00CD0178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 w:cstheme="minorHAnsi"/>
          <w:sz w:val="28"/>
          <w:szCs w:val="28"/>
        </w:rPr>
      </w:pPr>
      <w:r w:rsidRPr="005B1543">
        <w:rPr>
          <w:rFonts w:eastAsiaTheme="minorHAnsi" w:cstheme="minorHAnsi"/>
          <w:sz w:val="28"/>
          <w:szCs w:val="28"/>
        </w:rPr>
        <w:t>Preşedintele Consiliului de Observatori al IPNA Compania „Teleradio Moldo</w:t>
      </w:r>
      <w:r w:rsidR="00881E13">
        <w:rPr>
          <w:rFonts w:eastAsiaTheme="minorHAnsi" w:cstheme="minorHAnsi"/>
          <w:sz w:val="28"/>
          <w:szCs w:val="28"/>
        </w:rPr>
        <w:t>va” a supus votului următoarea h</w:t>
      </w:r>
      <w:r w:rsidRPr="005B1543">
        <w:rPr>
          <w:rFonts w:eastAsiaTheme="minorHAnsi" w:cstheme="minorHAnsi"/>
          <w:sz w:val="28"/>
          <w:szCs w:val="28"/>
        </w:rPr>
        <w:t>otărâre:</w:t>
      </w:r>
    </w:p>
    <w:p w:rsidR="002E1119" w:rsidRDefault="002E1119" w:rsidP="002E1119">
      <w:pPr>
        <w:keepNext/>
        <w:widowControl w:val="0"/>
        <w:numPr>
          <w:ilvl w:val="0"/>
          <w:numId w:val="24"/>
        </w:numPr>
        <w:jc w:val="both"/>
        <w:rPr>
          <w:sz w:val="28"/>
          <w:szCs w:val="28"/>
        </w:rPr>
      </w:pPr>
      <w:r w:rsidRPr="001C34AE">
        <w:rPr>
          <w:sz w:val="28"/>
          <w:szCs w:val="28"/>
        </w:rPr>
        <w:t xml:space="preserve">Se </w:t>
      </w:r>
      <w:r>
        <w:rPr>
          <w:sz w:val="28"/>
          <w:szCs w:val="28"/>
        </w:rPr>
        <w:t>ia act de informaţia c</w:t>
      </w:r>
      <w:r w:rsidRPr="00B244A7">
        <w:rPr>
          <w:sz w:val="28"/>
          <w:szCs w:val="28"/>
        </w:rPr>
        <w:t>u privire la</w:t>
      </w:r>
      <w:r w:rsidRPr="00B244A7">
        <w:rPr>
          <w:sz w:val="28"/>
          <w:szCs w:val="28"/>
        </w:rPr>
        <w:tab/>
        <w:t>strategia de optimizare şi dezvoltare a resu</w:t>
      </w:r>
      <w:r w:rsidRPr="00B244A7">
        <w:rPr>
          <w:sz w:val="28"/>
          <w:szCs w:val="28"/>
        </w:rPr>
        <w:t>r</w:t>
      </w:r>
      <w:r w:rsidRPr="00B244A7">
        <w:rPr>
          <w:sz w:val="28"/>
          <w:szCs w:val="28"/>
        </w:rPr>
        <w:t xml:space="preserve">selor umane în cadrul </w:t>
      </w:r>
      <w:proofErr w:type="spellStart"/>
      <w:r w:rsidRPr="00B244A7">
        <w:rPr>
          <w:sz w:val="28"/>
          <w:szCs w:val="28"/>
        </w:rPr>
        <w:t>IPNA</w:t>
      </w:r>
      <w:proofErr w:type="spellEnd"/>
      <w:r w:rsidRPr="00B244A7">
        <w:rPr>
          <w:sz w:val="28"/>
          <w:szCs w:val="28"/>
        </w:rPr>
        <w:t xml:space="preserve"> Compania „</w:t>
      </w:r>
      <w:proofErr w:type="spellStart"/>
      <w:r w:rsidRPr="00B244A7">
        <w:rPr>
          <w:sz w:val="28"/>
          <w:szCs w:val="28"/>
        </w:rPr>
        <w:t>Teleradi</w:t>
      </w:r>
      <w:r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 xml:space="preserve"> Moldova”</w:t>
      </w:r>
      <w:r w:rsidRPr="00B244A7">
        <w:rPr>
          <w:sz w:val="28"/>
          <w:szCs w:val="28"/>
        </w:rPr>
        <w:t xml:space="preserve"> prin folosirea lor raţională şi atragerea tinerilor specialişti, în baza hotărârii CO nr. 106 din 07.10.2016.</w:t>
      </w:r>
    </w:p>
    <w:p w:rsidR="002E1119" w:rsidRPr="00196BCC" w:rsidRDefault="002E1119" w:rsidP="002E1119">
      <w:pPr>
        <w:keepNext/>
        <w:widowControl w:val="0"/>
        <w:ind w:left="-567" w:firstLine="1134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b/>
          <w:sz w:val="28"/>
          <w:szCs w:val="28"/>
        </w:rPr>
        <w:t>2</w:t>
      </w:r>
      <w:r w:rsidRPr="00923FA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F0604">
        <w:rPr>
          <w:sz w:val="28"/>
          <w:szCs w:val="28"/>
        </w:rPr>
        <w:t xml:space="preserve">Prezenta hotărâre intră în vigoare </w:t>
      </w:r>
      <w:r>
        <w:rPr>
          <w:sz w:val="28"/>
          <w:szCs w:val="28"/>
        </w:rPr>
        <w:t>în ziua</w:t>
      </w:r>
      <w:r w:rsidRPr="00FF0604">
        <w:rPr>
          <w:sz w:val="28"/>
          <w:szCs w:val="28"/>
        </w:rPr>
        <w:t xml:space="preserve"> adoptării</w:t>
      </w:r>
      <w:r>
        <w:rPr>
          <w:sz w:val="28"/>
          <w:szCs w:val="28"/>
        </w:rPr>
        <w:t>.</w:t>
      </w:r>
    </w:p>
    <w:p w:rsidR="005B1543" w:rsidRPr="005B1543" w:rsidRDefault="005B1543" w:rsidP="00CD0178">
      <w:pPr>
        <w:ind w:firstLine="567"/>
        <w:rPr>
          <w:rFonts w:eastAsiaTheme="minorHAnsi" w:cstheme="minorHAnsi"/>
          <w:b/>
          <w:sz w:val="28"/>
          <w:szCs w:val="28"/>
        </w:rPr>
      </w:pPr>
    </w:p>
    <w:p w:rsidR="002E1119" w:rsidRDefault="002E1119" w:rsidP="002E1119">
      <w:pPr>
        <w:keepNext/>
        <w:widowControl w:val="0"/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Pr="00923FA7">
        <w:rPr>
          <w:sz w:val="28"/>
          <w:szCs w:val="28"/>
        </w:rPr>
        <w:t>otărâre</w:t>
      </w:r>
      <w:r>
        <w:rPr>
          <w:sz w:val="28"/>
          <w:szCs w:val="28"/>
        </w:rPr>
        <w:t>a</w:t>
      </w:r>
      <w:r w:rsidRPr="00923FA7">
        <w:rPr>
          <w:sz w:val="28"/>
          <w:szCs w:val="28"/>
        </w:rPr>
        <w:t xml:space="preserve"> a fost adoptată cu votul a </w:t>
      </w:r>
      <w:r>
        <w:rPr>
          <w:b/>
          <w:sz w:val="28"/>
          <w:szCs w:val="28"/>
        </w:rPr>
        <w:t>4</w:t>
      </w:r>
      <w:r w:rsidRPr="00923FA7">
        <w:rPr>
          <w:sz w:val="28"/>
          <w:szCs w:val="28"/>
        </w:rPr>
        <w:t xml:space="preserve"> membri ai Consiliului de Observatori</w:t>
      </w:r>
      <w:r>
        <w:rPr>
          <w:sz w:val="28"/>
          <w:szCs w:val="28"/>
        </w:rPr>
        <w:t>:</w:t>
      </w:r>
      <w:r w:rsidRPr="00923FA7">
        <w:rPr>
          <w:sz w:val="28"/>
          <w:szCs w:val="28"/>
        </w:rPr>
        <w:t xml:space="preserve"> </w:t>
      </w:r>
    </w:p>
    <w:p w:rsidR="002E1119" w:rsidRDefault="002E1119" w:rsidP="002E1119">
      <w:pPr>
        <w:keepNext/>
        <w:widowControl w:val="0"/>
        <w:tabs>
          <w:tab w:val="left" w:pos="0"/>
          <w:tab w:val="left" w:pos="567"/>
        </w:tabs>
        <w:ind w:firstLine="567"/>
        <w:jc w:val="both"/>
        <w:rPr>
          <w:b/>
          <w:sz w:val="28"/>
          <w:szCs w:val="28"/>
        </w:rPr>
      </w:pPr>
      <w:r w:rsidRPr="00923FA7">
        <w:rPr>
          <w:b/>
          <w:sz w:val="28"/>
          <w:szCs w:val="28"/>
        </w:rPr>
        <w:t xml:space="preserve">„PRO” – </w:t>
      </w:r>
      <w:r>
        <w:rPr>
          <w:b/>
          <w:sz w:val="28"/>
          <w:szCs w:val="28"/>
        </w:rPr>
        <w:t>4</w:t>
      </w:r>
      <w:r w:rsidRPr="00923FA7">
        <w:rPr>
          <w:b/>
          <w:sz w:val="28"/>
          <w:szCs w:val="28"/>
        </w:rPr>
        <w:t xml:space="preserve"> voturi</w:t>
      </w:r>
      <w:r w:rsidRPr="00923FA7">
        <w:rPr>
          <w:sz w:val="28"/>
          <w:szCs w:val="28"/>
        </w:rPr>
        <w:t xml:space="preserve"> </w:t>
      </w:r>
      <w:r w:rsidRPr="00743772">
        <w:rPr>
          <w:sz w:val="28"/>
          <w:szCs w:val="28"/>
        </w:rPr>
        <w:t>(N. Spătaru, L. Vasilache, M. Țurcan, S. Nistor</w:t>
      </w:r>
      <w:r>
        <w:rPr>
          <w:sz w:val="28"/>
          <w:szCs w:val="28"/>
        </w:rPr>
        <w:t>),</w:t>
      </w:r>
      <w:r w:rsidRPr="007543E1">
        <w:rPr>
          <w:b/>
          <w:sz w:val="28"/>
          <w:szCs w:val="28"/>
        </w:rPr>
        <w:t xml:space="preserve"> </w:t>
      </w:r>
    </w:p>
    <w:p w:rsidR="002E1119" w:rsidRPr="007543E1" w:rsidRDefault="002E1119" w:rsidP="002E1119">
      <w:pPr>
        <w:keepNext/>
        <w:widowControl w:val="0"/>
        <w:tabs>
          <w:tab w:val="left" w:pos="0"/>
          <w:tab w:val="left" w:pos="567"/>
        </w:tabs>
        <w:ind w:left="-567" w:firstLine="1134"/>
        <w:jc w:val="both"/>
        <w:rPr>
          <w:sz w:val="28"/>
          <w:szCs w:val="28"/>
        </w:rPr>
      </w:pPr>
      <w:r w:rsidRPr="00923FA7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CONTRA</w:t>
      </w:r>
      <w:r w:rsidRPr="00923FA7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– un vot </w:t>
      </w:r>
      <w:r>
        <w:rPr>
          <w:sz w:val="28"/>
          <w:szCs w:val="28"/>
        </w:rPr>
        <w:t xml:space="preserve">( V. </w:t>
      </w:r>
      <w:proofErr w:type="spellStart"/>
      <w:r>
        <w:rPr>
          <w:sz w:val="28"/>
          <w:szCs w:val="28"/>
        </w:rPr>
        <w:t>Ţapeş</w:t>
      </w:r>
      <w:proofErr w:type="spellEnd"/>
      <w:r>
        <w:rPr>
          <w:sz w:val="28"/>
          <w:szCs w:val="28"/>
        </w:rPr>
        <w:t>).</w:t>
      </w:r>
    </w:p>
    <w:p w:rsidR="007974B1" w:rsidRPr="005B1543" w:rsidRDefault="007974B1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</w:p>
    <w:p w:rsidR="00275D41" w:rsidRPr="005B1543" w:rsidRDefault="00275D41" w:rsidP="00566234">
      <w:pPr>
        <w:pStyle w:val="NoSpacing"/>
        <w:tabs>
          <w:tab w:val="left" w:pos="567"/>
        </w:tabs>
        <w:jc w:val="both"/>
        <w:rPr>
          <w:rFonts w:cstheme="minorHAnsi"/>
          <w:sz w:val="28"/>
          <w:szCs w:val="28"/>
        </w:rPr>
      </w:pPr>
    </w:p>
    <w:p w:rsidR="00344694" w:rsidRDefault="00344694" w:rsidP="00275D41">
      <w:pPr>
        <w:pStyle w:val="NoSpacing"/>
        <w:ind w:firstLine="567"/>
        <w:jc w:val="both"/>
        <w:rPr>
          <w:rFonts w:cstheme="minorHAnsi"/>
          <w:sz w:val="28"/>
          <w:szCs w:val="28"/>
        </w:rPr>
      </w:pPr>
    </w:p>
    <w:p w:rsidR="00275D41" w:rsidRPr="005B1543" w:rsidRDefault="00275D41" w:rsidP="00275D41">
      <w:pPr>
        <w:pStyle w:val="NoSpacing"/>
        <w:ind w:firstLine="567"/>
        <w:jc w:val="both"/>
        <w:rPr>
          <w:rFonts w:cstheme="minorHAnsi"/>
          <w:color w:val="FF0000"/>
          <w:sz w:val="28"/>
          <w:szCs w:val="28"/>
        </w:rPr>
      </w:pPr>
      <w:r w:rsidRPr="005B1543">
        <w:rPr>
          <w:rFonts w:cstheme="minorHAnsi"/>
          <w:sz w:val="28"/>
          <w:szCs w:val="28"/>
        </w:rPr>
        <w:t>Durata şedinţei: 15:00-17:</w:t>
      </w:r>
      <w:r w:rsidR="002E1119">
        <w:rPr>
          <w:rFonts w:cstheme="minorHAnsi"/>
          <w:sz w:val="28"/>
          <w:szCs w:val="28"/>
        </w:rPr>
        <w:t>0</w:t>
      </w:r>
      <w:r w:rsidRPr="005B1543">
        <w:rPr>
          <w:rFonts w:cstheme="minorHAnsi"/>
          <w:sz w:val="28"/>
          <w:szCs w:val="28"/>
        </w:rPr>
        <w:t>0.</w:t>
      </w:r>
    </w:p>
    <w:p w:rsidR="003B2B8F" w:rsidRPr="005B1543" w:rsidRDefault="003B2B8F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</w:p>
    <w:p w:rsidR="005B1543" w:rsidRPr="005B1543" w:rsidRDefault="005B1543" w:rsidP="00566234">
      <w:pPr>
        <w:pStyle w:val="NoSpacing"/>
        <w:tabs>
          <w:tab w:val="left" w:pos="567"/>
        </w:tabs>
        <w:jc w:val="both"/>
        <w:rPr>
          <w:rFonts w:cstheme="minorHAnsi"/>
          <w:sz w:val="28"/>
          <w:szCs w:val="28"/>
        </w:rPr>
      </w:pPr>
    </w:p>
    <w:p w:rsidR="005B1543" w:rsidRDefault="005B1543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</w:p>
    <w:p w:rsidR="00344694" w:rsidRDefault="00344694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</w:p>
    <w:p w:rsidR="00344694" w:rsidRDefault="00344694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</w:p>
    <w:p w:rsidR="00344694" w:rsidRDefault="00344694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</w:p>
    <w:p w:rsidR="00344694" w:rsidRDefault="00344694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</w:p>
    <w:p w:rsidR="00344694" w:rsidRPr="005B1543" w:rsidRDefault="00344694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p w:rsidR="001925FC" w:rsidRPr="005B1543" w:rsidRDefault="00AE204E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>Au semnat:</w:t>
      </w:r>
    </w:p>
    <w:p w:rsidR="001925FC" w:rsidRPr="005B1543" w:rsidRDefault="00AE204E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>Preşedintele</w:t>
      </w:r>
      <w:r w:rsidR="0097259E" w:rsidRPr="005B1543">
        <w:rPr>
          <w:rFonts w:cstheme="minorHAnsi"/>
          <w:b/>
          <w:sz w:val="28"/>
          <w:szCs w:val="28"/>
        </w:rPr>
        <w:t xml:space="preserve"> </w:t>
      </w:r>
    </w:p>
    <w:p w:rsidR="001925FC" w:rsidRPr="005B1543" w:rsidRDefault="00AE204E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 xml:space="preserve">Consiliului de Observatori      </w:t>
      </w:r>
      <w:r w:rsidR="0097259E" w:rsidRPr="005B1543">
        <w:rPr>
          <w:rFonts w:cstheme="minorHAnsi"/>
          <w:b/>
          <w:sz w:val="28"/>
          <w:szCs w:val="28"/>
        </w:rPr>
        <w:t xml:space="preserve">                              </w:t>
      </w:r>
      <w:r w:rsidR="0097259E" w:rsidRPr="005B1543">
        <w:rPr>
          <w:rFonts w:cstheme="minorHAnsi"/>
          <w:b/>
          <w:sz w:val="28"/>
          <w:szCs w:val="28"/>
        </w:rPr>
        <w:tab/>
      </w:r>
      <w:r w:rsidR="002E1119">
        <w:rPr>
          <w:rFonts w:cstheme="minorHAnsi"/>
          <w:b/>
          <w:sz w:val="28"/>
          <w:szCs w:val="28"/>
        </w:rPr>
        <w:t xml:space="preserve">           </w:t>
      </w:r>
      <w:r w:rsidR="00931F41" w:rsidRPr="005B1543">
        <w:rPr>
          <w:rFonts w:cstheme="minorHAnsi"/>
          <w:b/>
          <w:sz w:val="28"/>
          <w:szCs w:val="28"/>
        </w:rPr>
        <w:t xml:space="preserve"> </w:t>
      </w:r>
      <w:r w:rsidR="00A826D7" w:rsidRPr="005B1543">
        <w:rPr>
          <w:rFonts w:cstheme="minorHAnsi"/>
          <w:b/>
          <w:sz w:val="28"/>
          <w:szCs w:val="28"/>
        </w:rPr>
        <w:t>Nicolae SPĂTARU</w:t>
      </w:r>
    </w:p>
    <w:p w:rsidR="003C2141" w:rsidRPr="005B1543" w:rsidRDefault="003C2141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</w:p>
    <w:p w:rsidR="00931F41" w:rsidRPr="005B1543" w:rsidRDefault="00AE204E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>Secretarul</w:t>
      </w:r>
      <w:r w:rsidR="002B4C13" w:rsidRPr="005B1543">
        <w:rPr>
          <w:rFonts w:cstheme="minorHAnsi"/>
          <w:b/>
          <w:sz w:val="28"/>
          <w:szCs w:val="28"/>
        </w:rPr>
        <w:t xml:space="preserve"> </w:t>
      </w:r>
    </w:p>
    <w:p w:rsidR="001925FC" w:rsidRPr="005B1543" w:rsidRDefault="00AE204E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 xml:space="preserve">Consiliului de Observatori     </w:t>
      </w:r>
      <w:r w:rsidR="00931F41" w:rsidRPr="005B1543">
        <w:rPr>
          <w:rFonts w:cstheme="minorHAnsi"/>
          <w:b/>
          <w:sz w:val="28"/>
          <w:szCs w:val="28"/>
        </w:rPr>
        <w:t xml:space="preserve">                              </w:t>
      </w:r>
      <w:r w:rsidRPr="005B1543">
        <w:rPr>
          <w:rFonts w:cstheme="minorHAnsi"/>
          <w:b/>
          <w:sz w:val="28"/>
          <w:szCs w:val="28"/>
        </w:rPr>
        <w:t xml:space="preserve">   </w:t>
      </w:r>
      <w:r w:rsidR="005B1543" w:rsidRPr="005B1543">
        <w:rPr>
          <w:rFonts w:cstheme="minorHAnsi"/>
          <w:b/>
          <w:sz w:val="28"/>
          <w:szCs w:val="28"/>
        </w:rPr>
        <w:t xml:space="preserve">           </w:t>
      </w:r>
      <w:r w:rsidR="00931F41" w:rsidRPr="005B1543">
        <w:rPr>
          <w:rFonts w:cstheme="minorHAnsi"/>
          <w:b/>
          <w:sz w:val="28"/>
          <w:szCs w:val="28"/>
        </w:rPr>
        <w:t>Anastasia MUNTEANU</w:t>
      </w:r>
    </w:p>
    <w:p w:rsidR="00BD14E4" w:rsidRPr="005B1543" w:rsidRDefault="00BD14E4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</w:p>
    <w:sectPr w:rsidR="00BD14E4" w:rsidRPr="005B1543" w:rsidSect="002E0D85">
      <w:footerReference w:type="default" r:id="rId9"/>
      <w:pgSz w:w="11900" w:h="16840"/>
      <w:pgMar w:top="851" w:right="706" w:bottom="851" w:left="1134" w:header="708" w:footer="1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3DD" w:rsidRDefault="00B903DD" w:rsidP="001925FC">
      <w:r>
        <w:separator/>
      </w:r>
    </w:p>
  </w:endnote>
  <w:endnote w:type="continuationSeparator" w:id="0">
    <w:p w:rsidR="00B903DD" w:rsidRDefault="00B903DD" w:rsidP="0019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94054"/>
      <w:docPartObj>
        <w:docPartGallery w:val="Page Numbers (Bottom of Page)"/>
        <w:docPartUnique/>
      </w:docPartObj>
    </w:sdtPr>
    <w:sdtEndPr/>
    <w:sdtContent>
      <w:p w:rsidR="007E4B02" w:rsidRDefault="00B70F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6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B02" w:rsidRDefault="007E4B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3DD" w:rsidRDefault="00B903DD" w:rsidP="001925FC">
      <w:r>
        <w:separator/>
      </w:r>
    </w:p>
  </w:footnote>
  <w:footnote w:type="continuationSeparator" w:id="0">
    <w:p w:rsidR="00B903DD" w:rsidRDefault="00B903DD" w:rsidP="00192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16"/>
    <w:lvl w:ilvl="0">
      <w:start w:val="14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8"/>
        <w:szCs w:val="28"/>
      </w:rPr>
    </w:lvl>
  </w:abstractNum>
  <w:abstractNum w:abstractNumId="1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DA477ED"/>
    <w:multiLevelType w:val="hybridMultilevel"/>
    <w:tmpl w:val="FD22C35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66633"/>
    <w:multiLevelType w:val="hybridMultilevel"/>
    <w:tmpl w:val="A11E8D34"/>
    <w:lvl w:ilvl="0" w:tplc="5DF01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390D61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26A0742"/>
    <w:multiLevelType w:val="hybridMultilevel"/>
    <w:tmpl w:val="2A0EB6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E0099A"/>
    <w:multiLevelType w:val="hybridMultilevel"/>
    <w:tmpl w:val="95484FC0"/>
    <w:lvl w:ilvl="0" w:tplc="1374AC2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41EEC"/>
    <w:multiLevelType w:val="hybridMultilevel"/>
    <w:tmpl w:val="FD485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5C0411"/>
    <w:multiLevelType w:val="hybridMultilevel"/>
    <w:tmpl w:val="D2D25F34"/>
    <w:lvl w:ilvl="0" w:tplc="9B1869F8">
      <w:start w:val="1"/>
      <w:numFmt w:val="decimal"/>
      <w:lvlText w:val="%1."/>
      <w:lvlJc w:val="left"/>
      <w:pPr>
        <w:ind w:left="1437" w:hanging="8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EE46965"/>
    <w:multiLevelType w:val="hybridMultilevel"/>
    <w:tmpl w:val="6D8C1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30628"/>
    <w:multiLevelType w:val="hybridMultilevel"/>
    <w:tmpl w:val="0032D66A"/>
    <w:lvl w:ilvl="0" w:tplc="5FDA9068">
      <w:start w:val="1"/>
      <w:numFmt w:val="decimal"/>
      <w:lvlText w:val="%1."/>
      <w:lvlJc w:val="left"/>
      <w:pPr>
        <w:ind w:left="433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E2BA9"/>
    <w:multiLevelType w:val="hybridMultilevel"/>
    <w:tmpl w:val="289EACF0"/>
    <w:lvl w:ilvl="0" w:tplc="08064EB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B246B19"/>
    <w:multiLevelType w:val="hybridMultilevel"/>
    <w:tmpl w:val="E9589B5A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>
    <w:nsid w:val="4FC15553"/>
    <w:multiLevelType w:val="hybridMultilevel"/>
    <w:tmpl w:val="10109F06"/>
    <w:lvl w:ilvl="0" w:tplc="3F703734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theme="minorBidi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>
    <w:nsid w:val="50CC792C"/>
    <w:multiLevelType w:val="hybridMultilevel"/>
    <w:tmpl w:val="AD4A9C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7B3B15"/>
    <w:multiLevelType w:val="hybridMultilevel"/>
    <w:tmpl w:val="57BE7818"/>
    <w:numStyleLink w:val="1"/>
  </w:abstractNum>
  <w:abstractNum w:abstractNumId="17">
    <w:nsid w:val="5915404B"/>
    <w:multiLevelType w:val="hybridMultilevel"/>
    <w:tmpl w:val="57BE7818"/>
    <w:styleLink w:val="1"/>
    <w:lvl w:ilvl="0" w:tplc="B2DA0992">
      <w:start w:val="1"/>
      <w:numFmt w:val="bullet"/>
      <w:lvlText w:val="•"/>
      <w:lvlJc w:val="left"/>
      <w:pPr>
        <w:tabs>
          <w:tab w:val="num" w:pos="780"/>
          <w:tab w:val="left" w:pos="993"/>
        </w:tabs>
        <w:ind w:left="1947" w:hanging="158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49AC6">
      <w:start w:val="1"/>
      <w:numFmt w:val="bullet"/>
      <w:lvlText w:val="o"/>
      <w:lvlJc w:val="left"/>
      <w:pPr>
        <w:tabs>
          <w:tab w:val="left" w:pos="993"/>
          <w:tab w:val="num" w:pos="1500"/>
        </w:tabs>
        <w:ind w:left="2667" w:hanging="15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3EF7FC">
      <w:start w:val="1"/>
      <w:numFmt w:val="bullet"/>
      <w:lvlText w:val="▪"/>
      <w:lvlJc w:val="left"/>
      <w:pPr>
        <w:tabs>
          <w:tab w:val="num" w:pos="993"/>
        </w:tabs>
        <w:ind w:left="2160" w:hanging="1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989208">
      <w:start w:val="1"/>
      <w:numFmt w:val="bullet"/>
      <w:lvlText w:val="•"/>
      <w:lvlJc w:val="left"/>
      <w:pPr>
        <w:tabs>
          <w:tab w:val="left" w:pos="993"/>
          <w:tab w:val="num" w:pos="2880"/>
        </w:tabs>
        <w:ind w:left="404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88AE0E">
      <w:start w:val="1"/>
      <w:numFmt w:val="bullet"/>
      <w:lvlText w:val="o"/>
      <w:lvlJc w:val="left"/>
      <w:pPr>
        <w:tabs>
          <w:tab w:val="left" w:pos="993"/>
          <w:tab w:val="num" w:pos="3600"/>
        </w:tabs>
        <w:ind w:left="476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4E3550">
      <w:start w:val="1"/>
      <w:numFmt w:val="bullet"/>
      <w:lvlText w:val="▪"/>
      <w:lvlJc w:val="left"/>
      <w:pPr>
        <w:tabs>
          <w:tab w:val="left" w:pos="993"/>
          <w:tab w:val="num" w:pos="4320"/>
        </w:tabs>
        <w:ind w:left="548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A21AFE">
      <w:start w:val="1"/>
      <w:numFmt w:val="bullet"/>
      <w:lvlText w:val="•"/>
      <w:lvlJc w:val="left"/>
      <w:pPr>
        <w:tabs>
          <w:tab w:val="left" w:pos="993"/>
          <w:tab w:val="num" w:pos="5040"/>
        </w:tabs>
        <w:ind w:left="620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1205DC">
      <w:start w:val="1"/>
      <w:numFmt w:val="bullet"/>
      <w:lvlText w:val="o"/>
      <w:lvlJc w:val="left"/>
      <w:pPr>
        <w:tabs>
          <w:tab w:val="left" w:pos="993"/>
          <w:tab w:val="num" w:pos="5760"/>
        </w:tabs>
        <w:ind w:left="692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9E25A8">
      <w:start w:val="1"/>
      <w:numFmt w:val="bullet"/>
      <w:lvlText w:val="▪"/>
      <w:lvlJc w:val="left"/>
      <w:pPr>
        <w:tabs>
          <w:tab w:val="left" w:pos="993"/>
          <w:tab w:val="num" w:pos="6480"/>
        </w:tabs>
        <w:ind w:left="764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5FBE36B3"/>
    <w:multiLevelType w:val="hybridMultilevel"/>
    <w:tmpl w:val="3AF2A2C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BC0701B"/>
    <w:multiLevelType w:val="hybridMultilevel"/>
    <w:tmpl w:val="D4B6C15C"/>
    <w:lvl w:ilvl="0" w:tplc="BC209F2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D022E28"/>
    <w:multiLevelType w:val="hybridMultilevel"/>
    <w:tmpl w:val="4B0A2EB4"/>
    <w:lvl w:ilvl="0" w:tplc="3CE8043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CF3CDD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7"/>
  </w:num>
  <w:num w:numId="5">
    <w:abstractNumId w:val="22"/>
  </w:num>
  <w:num w:numId="6">
    <w:abstractNumId w:val="20"/>
  </w:num>
  <w:num w:numId="7">
    <w:abstractNumId w:val="23"/>
  </w:num>
  <w:num w:numId="8">
    <w:abstractNumId w:val="5"/>
  </w:num>
  <w:num w:numId="9">
    <w:abstractNumId w:val="11"/>
  </w:num>
  <w:num w:numId="10">
    <w:abstractNumId w:val="21"/>
  </w:num>
  <w:num w:numId="11">
    <w:abstractNumId w:val="12"/>
  </w:num>
  <w:num w:numId="12">
    <w:abstractNumId w:val="13"/>
  </w:num>
  <w:num w:numId="13">
    <w:abstractNumId w:val="15"/>
  </w:num>
  <w:num w:numId="14">
    <w:abstractNumId w:val="8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3"/>
  </w:num>
  <w:num w:numId="20">
    <w:abstractNumId w:val="4"/>
  </w:num>
  <w:num w:numId="21">
    <w:abstractNumId w:val="6"/>
  </w:num>
  <w:num w:numId="22">
    <w:abstractNumId w:val="9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25FC"/>
    <w:rsid w:val="0000099A"/>
    <w:rsid w:val="00005F0C"/>
    <w:rsid w:val="00012465"/>
    <w:rsid w:val="00015866"/>
    <w:rsid w:val="000220ED"/>
    <w:rsid w:val="00023623"/>
    <w:rsid w:val="00026073"/>
    <w:rsid w:val="00027DF0"/>
    <w:rsid w:val="0003162D"/>
    <w:rsid w:val="00031C29"/>
    <w:rsid w:val="00035855"/>
    <w:rsid w:val="0003653C"/>
    <w:rsid w:val="000468C4"/>
    <w:rsid w:val="00046CE6"/>
    <w:rsid w:val="000478B7"/>
    <w:rsid w:val="00055F40"/>
    <w:rsid w:val="000563F7"/>
    <w:rsid w:val="00056FF0"/>
    <w:rsid w:val="00065A30"/>
    <w:rsid w:val="00067013"/>
    <w:rsid w:val="00070F70"/>
    <w:rsid w:val="000716FF"/>
    <w:rsid w:val="00075A64"/>
    <w:rsid w:val="0008079E"/>
    <w:rsid w:val="000828CC"/>
    <w:rsid w:val="00083BA0"/>
    <w:rsid w:val="00091196"/>
    <w:rsid w:val="00093FF2"/>
    <w:rsid w:val="000975CD"/>
    <w:rsid w:val="000A2918"/>
    <w:rsid w:val="000A4B54"/>
    <w:rsid w:val="000B0F08"/>
    <w:rsid w:val="000B1027"/>
    <w:rsid w:val="000B41AC"/>
    <w:rsid w:val="000B5323"/>
    <w:rsid w:val="000B6613"/>
    <w:rsid w:val="000B6EE8"/>
    <w:rsid w:val="000D09E0"/>
    <w:rsid w:val="000D2CED"/>
    <w:rsid w:val="000D46A4"/>
    <w:rsid w:val="000E3927"/>
    <w:rsid w:val="000E3AD4"/>
    <w:rsid w:val="000F7B1A"/>
    <w:rsid w:val="00104BDA"/>
    <w:rsid w:val="00107F03"/>
    <w:rsid w:val="0011090F"/>
    <w:rsid w:val="00110AA4"/>
    <w:rsid w:val="00113A53"/>
    <w:rsid w:val="0011402D"/>
    <w:rsid w:val="0012095F"/>
    <w:rsid w:val="0012283E"/>
    <w:rsid w:val="00135441"/>
    <w:rsid w:val="00143283"/>
    <w:rsid w:val="001453E0"/>
    <w:rsid w:val="001466FB"/>
    <w:rsid w:val="00146B88"/>
    <w:rsid w:val="0015553C"/>
    <w:rsid w:val="00160B32"/>
    <w:rsid w:val="00162D05"/>
    <w:rsid w:val="0017469A"/>
    <w:rsid w:val="00180AA5"/>
    <w:rsid w:val="00183678"/>
    <w:rsid w:val="00184923"/>
    <w:rsid w:val="001850E4"/>
    <w:rsid w:val="001873AC"/>
    <w:rsid w:val="001925FC"/>
    <w:rsid w:val="0019440B"/>
    <w:rsid w:val="00195C99"/>
    <w:rsid w:val="00196B05"/>
    <w:rsid w:val="00197147"/>
    <w:rsid w:val="001A4AF3"/>
    <w:rsid w:val="001A7FC8"/>
    <w:rsid w:val="001B121E"/>
    <w:rsid w:val="001B5FDC"/>
    <w:rsid w:val="001C289D"/>
    <w:rsid w:val="001C6582"/>
    <w:rsid w:val="001D0D35"/>
    <w:rsid w:val="001E521E"/>
    <w:rsid w:val="001E6F1A"/>
    <w:rsid w:val="001F426A"/>
    <w:rsid w:val="001F634E"/>
    <w:rsid w:val="002055C5"/>
    <w:rsid w:val="002247BE"/>
    <w:rsid w:val="00233D03"/>
    <w:rsid w:val="00236F4D"/>
    <w:rsid w:val="002428A4"/>
    <w:rsid w:val="00251137"/>
    <w:rsid w:val="00251F9A"/>
    <w:rsid w:val="00252AFB"/>
    <w:rsid w:val="002543C5"/>
    <w:rsid w:val="00256D52"/>
    <w:rsid w:val="00264387"/>
    <w:rsid w:val="00267F40"/>
    <w:rsid w:val="00272AF6"/>
    <w:rsid w:val="00273BF8"/>
    <w:rsid w:val="00275D41"/>
    <w:rsid w:val="00275D9A"/>
    <w:rsid w:val="00275EE6"/>
    <w:rsid w:val="00281DF3"/>
    <w:rsid w:val="00281F8C"/>
    <w:rsid w:val="00285DAC"/>
    <w:rsid w:val="0028674F"/>
    <w:rsid w:val="002A1A6C"/>
    <w:rsid w:val="002B0292"/>
    <w:rsid w:val="002B1A15"/>
    <w:rsid w:val="002B4C13"/>
    <w:rsid w:val="002C7DF0"/>
    <w:rsid w:val="002E0D85"/>
    <w:rsid w:val="002E1119"/>
    <w:rsid w:val="002E3C8E"/>
    <w:rsid w:val="002E4525"/>
    <w:rsid w:val="002E55E0"/>
    <w:rsid w:val="002E748B"/>
    <w:rsid w:val="002F582C"/>
    <w:rsid w:val="002F6CA5"/>
    <w:rsid w:val="003076E7"/>
    <w:rsid w:val="00315E6F"/>
    <w:rsid w:val="003258D4"/>
    <w:rsid w:val="00330986"/>
    <w:rsid w:val="00331034"/>
    <w:rsid w:val="00331481"/>
    <w:rsid w:val="00334B4B"/>
    <w:rsid w:val="003400BA"/>
    <w:rsid w:val="00344694"/>
    <w:rsid w:val="00353FCF"/>
    <w:rsid w:val="0038586D"/>
    <w:rsid w:val="00393E95"/>
    <w:rsid w:val="003B0CD2"/>
    <w:rsid w:val="003B2B8F"/>
    <w:rsid w:val="003B2EC2"/>
    <w:rsid w:val="003B4F4D"/>
    <w:rsid w:val="003B5503"/>
    <w:rsid w:val="003B615D"/>
    <w:rsid w:val="003C1AF8"/>
    <w:rsid w:val="003C2141"/>
    <w:rsid w:val="003C2E9A"/>
    <w:rsid w:val="003C3003"/>
    <w:rsid w:val="003C4B7A"/>
    <w:rsid w:val="003C74A3"/>
    <w:rsid w:val="003C7711"/>
    <w:rsid w:val="003D052A"/>
    <w:rsid w:val="003E0BFA"/>
    <w:rsid w:val="003E30D7"/>
    <w:rsid w:val="003E46E5"/>
    <w:rsid w:val="003F0DD2"/>
    <w:rsid w:val="003F103F"/>
    <w:rsid w:val="003F43AF"/>
    <w:rsid w:val="00412249"/>
    <w:rsid w:val="004168F1"/>
    <w:rsid w:val="0043169C"/>
    <w:rsid w:val="0045143B"/>
    <w:rsid w:val="00463AB9"/>
    <w:rsid w:val="00463C50"/>
    <w:rsid w:val="00465416"/>
    <w:rsid w:val="00465783"/>
    <w:rsid w:val="00467CCB"/>
    <w:rsid w:val="00477067"/>
    <w:rsid w:val="00480983"/>
    <w:rsid w:val="00493226"/>
    <w:rsid w:val="004A2D88"/>
    <w:rsid w:val="004A2FE0"/>
    <w:rsid w:val="004A5997"/>
    <w:rsid w:val="004A7703"/>
    <w:rsid w:val="004B162B"/>
    <w:rsid w:val="004D6C06"/>
    <w:rsid w:val="004E31D8"/>
    <w:rsid w:val="004E3304"/>
    <w:rsid w:val="004E74C9"/>
    <w:rsid w:val="004E7874"/>
    <w:rsid w:val="004E7D87"/>
    <w:rsid w:val="00504C61"/>
    <w:rsid w:val="00510DDF"/>
    <w:rsid w:val="00512736"/>
    <w:rsid w:val="0051425D"/>
    <w:rsid w:val="005177D5"/>
    <w:rsid w:val="00520D21"/>
    <w:rsid w:val="005309E2"/>
    <w:rsid w:val="00547BCA"/>
    <w:rsid w:val="00550569"/>
    <w:rsid w:val="00552B86"/>
    <w:rsid w:val="005538F5"/>
    <w:rsid w:val="00557FA7"/>
    <w:rsid w:val="00566234"/>
    <w:rsid w:val="00572730"/>
    <w:rsid w:val="005755AD"/>
    <w:rsid w:val="005811EB"/>
    <w:rsid w:val="00593A54"/>
    <w:rsid w:val="005A6253"/>
    <w:rsid w:val="005B1543"/>
    <w:rsid w:val="005B3F0F"/>
    <w:rsid w:val="005B4902"/>
    <w:rsid w:val="005B5056"/>
    <w:rsid w:val="005B57CC"/>
    <w:rsid w:val="005B5AF5"/>
    <w:rsid w:val="005B6FBF"/>
    <w:rsid w:val="005C6805"/>
    <w:rsid w:val="005D077D"/>
    <w:rsid w:val="005D3E2A"/>
    <w:rsid w:val="005D41D7"/>
    <w:rsid w:val="005D61ED"/>
    <w:rsid w:val="005E2988"/>
    <w:rsid w:val="005F027B"/>
    <w:rsid w:val="00600468"/>
    <w:rsid w:val="00600847"/>
    <w:rsid w:val="006015AA"/>
    <w:rsid w:val="0060170B"/>
    <w:rsid w:val="0060286F"/>
    <w:rsid w:val="00605805"/>
    <w:rsid w:val="006071C4"/>
    <w:rsid w:val="00611109"/>
    <w:rsid w:val="00611D23"/>
    <w:rsid w:val="00612816"/>
    <w:rsid w:val="00613DF6"/>
    <w:rsid w:val="006147F4"/>
    <w:rsid w:val="006204CC"/>
    <w:rsid w:val="0062294D"/>
    <w:rsid w:val="00624808"/>
    <w:rsid w:val="00624C52"/>
    <w:rsid w:val="00624E65"/>
    <w:rsid w:val="00626B38"/>
    <w:rsid w:val="00627870"/>
    <w:rsid w:val="00630592"/>
    <w:rsid w:val="00635CCC"/>
    <w:rsid w:val="0063743D"/>
    <w:rsid w:val="006477BB"/>
    <w:rsid w:val="006548E7"/>
    <w:rsid w:val="00667B24"/>
    <w:rsid w:val="00670B90"/>
    <w:rsid w:val="006718E8"/>
    <w:rsid w:val="00671CC9"/>
    <w:rsid w:val="00672F0A"/>
    <w:rsid w:val="00674225"/>
    <w:rsid w:val="00675790"/>
    <w:rsid w:val="00693A50"/>
    <w:rsid w:val="00695CB2"/>
    <w:rsid w:val="006960FA"/>
    <w:rsid w:val="006A516A"/>
    <w:rsid w:val="006A78AF"/>
    <w:rsid w:val="006B2F0F"/>
    <w:rsid w:val="006C3159"/>
    <w:rsid w:val="006E1EB0"/>
    <w:rsid w:val="006E2ED3"/>
    <w:rsid w:val="006F112D"/>
    <w:rsid w:val="006F2902"/>
    <w:rsid w:val="006F37FB"/>
    <w:rsid w:val="006F3A15"/>
    <w:rsid w:val="00702413"/>
    <w:rsid w:val="00702996"/>
    <w:rsid w:val="007030A9"/>
    <w:rsid w:val="00704033"/>
    <w:rsid w:val="00713016"/>
    <w:rsid w:val="007221FA"/>
    <w:rsid w:val="00725765"/>
    <w:rsid w:val="0072799E"/>
    <w:rsid w:val="0073372B"/>
    <w:rsid w:val="00740764"/>
    <w:rsid w:val="00741C16"/>
    <w:rsid w:val="00743F17"/>
    <w:rsid w:val="007449F4"/>
    <w:rsid w:val="00746C83"/>
    <w:rsid w:val="007470C9"/>
    <w:rsid w:val="00750E9B"/>
    <w:rsid w:val="00761AF2"/>
    <w:rsid w:val="00775615"/>
    <w:rsid w:val="0078179D"/>
    <w:rsid w:val="00784D09"/>
    <w:rsid w:val="0078641A"/>
    <w:rsid w:val="00794A1C"/>
    <w:rsid w:val="007974B1"/>
    <w:rsid w:val="007979FA"/>
    <w:rsid w:val="007A0992"/>
    <w:rsid w:val="007B23A4"/>
    <w:rsid w:val="007B23F4"/>
    <w:rsid w:val="007B5388"/>
    <w:rsid w:val="007C06E3"/>
    <w:rsid w:val="007E254C"/>
    <w:rsid w:val="007E4B02"/>
    <w:rsid w:val="007E65B8"/>
    <w:rsid w:val="007F285D"/>
    <w:rsid w:val="007F74DF"/>
    <w:rsid w:val="00800C62"/>
    <w:rsid w:val="00800D3D"/>
    <w:rsid w:val="00804867"/>
    <w:rsid w:val="00807A68"/>
    <w:rsid w:val="00807D88"/>
    <w:rsid w:val="00814727"/>
    <w:rsid w:val="008158A8"/>
    <w:rsid w:val="00820E18"/>
    <w:rsid w:val="00822059"/>
    <w:rsid w:val="008274FD"/>
    <w:rsid w:val="00837D9A"/>
    <w:rsid w:val="008447A5"/>
    <w:rsid w:val="00854947"/>
    <w:rsid w:val="00856186"/>
    <w:rsid w:val="00857CAC"/>
    <w:rsid w:val="00880342"/>
    <w:rsid w:val="00881E13"/>
    <w:rsid w:val="0088223C"/>
    <w:rsid w:val="00882ABF"/>
    <w:rsid w:val="00887601"/>
    <w:rsid w:val="008B035C"/>
    <w:rsid w:val="008B3001"/>
    <w:rsid w:val="008B5A6A"/>
    <w:rsid w:val="008B65D0"/>
    <w:rsid w:val="008C570B"/>
    <w:rsid w:val="008C6601"/>
    <w:rsid w:val="008D276E"/>
    <w:rsid w:val="008D383A"/>
    <w:rsid w:val="008D5AD8"/>
    <w:rsid w:val="008E3871"/>
    <w:rsid w:val="008F437B"/>
    <w:rsid w:val="009020A9"/>
    <w:rsid w:val="00904F81"/>
    <w:rsid w:val="0090787E"/>
    <w:rsid w:val="00912D92"/>
    <w:rsid w:val="00930B04"/>
    <w:rsid w:val="00931F41"/>
    <w:rsid w:val="00935477"/>
    <w:rsid w:val="00936535"/>
    <w:rsid w:val="00937C52"/>
    <w:rsid w:val="00943BFC"/>
    <w:rsid w:val="0094464B"/>
    <w:rsid w:val="0094497F"/>
    <w:rsid w:val="00946347"/>
    <w:rsid w:val="009527AA"/>
    <w:rsid w:val="009543D1"/>
    <w:rsid w:val="00956498"/>
    <w:rsid w:val="00956B84"/>
    <w:rsid w:val="009571D5"/>
    <w:rsid w:val="00964813"/>
    <w:rsid w:val="0097259E"/>
    <w:rsid w:val="00973FBC"/>
    <w:rsid w:val="0098138A"/>
    <w:rsid w:val="009877A5"/>
    <w:rsid w:val="00992C31"/>
    <w:rsid w:val="00996C76"/>
    <w:rsid w:val="009A1A90"/>
    <w:rsid w:val="009A1DF3"/>
    <w:rsid w:val="009A4C68"/>
    <w:rsid w:val="009A4DF1"/>
    <w:rsid w:val="009A5947"/>
    <w:rsid w:val="009A6FDC"/>
    <w:rsid w:val="009B1002"/>
    <w:rsid w:val="009B1AF4"/>
    <w:rsid w:val="009B39F6"/>
    <w:rsid w:val="009B3DDE"/>
    <w:rsid w:val="009C1DA0"/>
    <w:rsid w:val="009C42A2"/>
    <w:rsid w:val="009C4A66"/>
    <w:rsid w:val="009C5036"/>
    <w:rsid w:val="009D0AC1"/>
    <w:rsid w:val="009D0D6F"/>
    <w:rsid w:val="009D1E61"/>
    <w:rsid w:val="009D2D61"/>
    <w:rsid w:val="009D4056"/>
    <w:rsid w:val="009E05B0"/>
    <w:rsid w:val="009F2B05"/>
    <w:rsid w:val="009F4797"/>
    <w:rsid w:val="009F4F0B"/>
    <w:rsid w:val="009F50EA"/>
    <w:rsid w:val="00A0000C"/>
    <w:rsid w:val="00A019EC"/>
    <w:rsid w:val="00A02F0E"/>
    <w:rsid w:val="00A065DE"/>
    <w:rsid w:val="00A129FA"/>
    <w:rsid w:val="00A134F5"/>
    <w:rsid w:val="00A2010C"/>
    <w:rsid w:val="00A20781"/>
    <w:rsid w:val="00A25E99"/>
    <w:rsid w:val="00A268DE"/>
    <w:rsid w:val="00A26918"/>
    <w:rsid w:val="00A36C90"/>
    <w:rsid w:val="00A425F8"/>
    <w:rsid w:val="00A539F7"/>
    <w:rsid w:val="00A5550C"/>
    <w:rsid w:val="00A67F49"/>
    <w:rsid w:val="00A722E7"/>
    <w:rsid w:val="00A73BB0"/>
    <w:rsid w:val="00A8167A"/>
    <w:rsid w:val="00A826D7"/>
    <w:rsid w:val="00A833BB"/>
    <w:rsid w:val="00A8566B"/>
    <w:rsid w:val="00A916A6"/>
    <w:rsid w:val="00A94168"/>
    <w:rsid w:val="00AA0998"/>
    <w:rsid w:val="00AA217C"/>
    <w:rsid w:val="00AB295C"/>
    <w:rsid w:val="00AB2AA4"/>
    <w:rsid w:val="00AB443A"/>
    <w:rsid w:val="00AB5FE8"/>
    <w:rsid w:val="00AD3492"/>
    <w:rsid w:val="00AE180A"/>
    <w:rsid w:val="00AE204E"/>
    <w:rsid w:val="00AE2228"/>
    <w:rsid w:val="00AE321F"/>
    <w:rsid w:val="00AE4E9C"/>
    <w:rsid w:val="00B01F65"/>
    <w:rsid w:val="00B020CB"/>
    <w:rsid w:val="00B0215E"/>
    <w:rsid w:val="00B06483"/>
    <w:rsid w:val="00B06CE5"/>
    <w:rsid w:val="00B07B89"/>
    <w:rsid w:val="00B07D68"/>
    <w:rsid w:val="00B1536F"/>
    <w:rsid w:val="00B20CA6"/>
    <w:rsid w:val="00B21DEB"/>
    <w:rsid w:val="00B23DBF"/>
    <w:rsid w:val="00B24A6E"/>
    <w:rsid w:val="00B31BA9"/>
    <w:rsid w:val="00B3543D"/>
    <w:rsid w:val="00B35E64"/>
    <w:rsid w:val="00B43C7D"/>
    <w:rsid w:val="00B453F4"/>
    <w:rsid w:val="00B465BB"/>
    <w:rsid w:val="00B5172E"/>
    <w:rsid w:val="00B526D2"/>
    <w:rsid w:val="00B5332B"/>
    <w:rsid w:val="00B54970"/>
    <w:rsid w:val="00B54D31"/>
    <w:rsid w:val="00B575EE"/>
    <w:rsid w:val="00B601F0"/>
    <w:rsid w:val="00B7049C"/>
    <w:rsid w:val="00B70F68"/>
    <w:rsid w:val="00B7218C"/>
    <w:rsid w:val="00B72805"/>
    <w:rsid w:val="00B76959"/>
    <w:rsid w:val="00B8130F"/>
    <w:rsid w:val="00B831B5"/>
    <w:rsid w:val="00B903DD"/>
    <w:rsid w:val="00B90B81"/>
    <w:rsid w:val="00B91423"/>
    <w:rsid w:val="00B91C53"/>
    <w:rsid w:val="00B97BC8"/>
    <w:rsid w:val="00BA5235"/>
    <w:rsid w:val="00BB1FBB"/>
    <w:rsid w:val="00BC7957"/>
    <w:rsid w:val="00BD14E4"/>
    <w:rsid w:val="00BD1686"/>
    <w:rsid w:val="00BD2150"/>
    <w:rsid w:val="00BD5D22"/>
    <w:rsid w:val="00BD7957"/>
    <w:rsid w:val="00BE21B9"/>
    <w:rsid w:val="00BF2510"/>
    <w:rsid w:val="00BF75D6"/>
    <w:rsid w:val="00C02333"/>
    <w:rsid w:val="00C0581D"/>
    <w:rsid w:val="00C07FFD"/>
    <w:rsid w:val="00C14B70"/>
    <w:rsid w:val="00C22397"/>
    <w:rsid w:val="00C327CC"/>
    <w:rsid w:val="00C36037"/>
    <w:rsid w:val="00C36E91"/>
    <w:rsid w:val="00C36F2D"/>
    <w:rsid w:val="00C46A5B"/>
    <w:rsid w:val="00C55567"/>
    <w:rsid w:val="00C55711"/>
    <w:rsid w:val="00C64134"/>
    <w:rsid w:val="00C67182"/>
    <w:rsid w:val="00C6723C"/>
    <w:rsid w:val="00C7417D"/>
    <w:rsid w:val="00C74EC9"/>
    <w:rsid w:val="00C75AA2"/>
    <w:rsid w:val="00C83BE3"/>
    <w:rsid w:val="00C84FDD"/>
    <w:rsid w:val="00C87A3A"/>
    <w:rsid w:val="00C9138C"/>
    <w:rsid w:val="00C936DC"/>
    <w:rsid w:val="00CA46CE"/>
    <w:rsid w:val="00CB3463"/>
    <w:rsid w:val="00CC0295"/>
    <w:rsid w:val="00CC0D46"/>
    <w:rsid w:val="00CC4C7E"/>
    <w:rsid w:val="00CC5A61"/>
    <w:rsid w:val="00CC793C"/>
    <w:rsid w:val="00CD0178"/>
    <w:rsid w:val="00CD087B"/>
    <w:rsid w:val="00CD42A4"/>
    <w:rsid w:val="00CD5634"/>
    <w:rsid w:val="00CD5CBF"/>
    <w:rsid w:val="00CE222D"/>
    <w:rsid w:val="00CE3FA8"/>
    <w:rsid w:val="00CF39E2"/>
    <w:rsid w:val="00D01EFF"/>
    <w:rsid w:val="00D07124"/>
    <w:rsid w:val="00D11C56"/>
    <w:rsid w:val="00D1318E"/>
    <w:rsid w:val="00D14A80"/>
    <w:rsid w:val="00D15CE4"/>
    <w:rsid w:val="00D2169A"/>
    <w:rsid w:val="00D220CC"/>
    <w:rsid w:val="00D4492A"/>
    <w:rsid w:val="00D54140"/>
    <w:rsid w:val="00D64D58"/>
    <w:rsid w:val="00D6671A"/>
    <w:rsid w:val="00D7064C"/>
    <w:rsid w:val="00D746A0"/>
    <w:rsid w:val="00D76D76"/>
    <w:rsid w:val="00D81869"/>
    <w:rsid w:val="00D82F54"/>
    <w:rsid w:val="00D8442B"/>
    <w:rsid w:val="00D84CF4"/>
    <w:rsid w:val="00D85936"/>
    <w:rsid w:val="00D871D1"/>
    <w:rsid w:val="00D91E96"/>
    <w:rsid w:val="00D948E3"/>
    <w:rsid w:val="00DA3576"/>
    <w:rsid w:val="00DA3618"/>
    <w:rsid w:val="00DA3CE0"/>
    <w:rsid w:val="00DB0E91"/>
    <w:rsid w:val="00DB4BD1"/>
    <w:rsid w:val="00DB572A"/>
    <w:rsid w:val="00DB77FE"/>
    <w:rsid w:val="00DC2BB1"/>
    <w:rsid w:val="00DC2D83"/>
    <w:rsid w:val="00DC3AFB"/>
    <w:rsid w:val="00DC420E"/>
    <w:rsid w:val="00DD186A"/>
    <w:rsid w:val="00DF111A"/>
    <w:rsid w:val="00DF3A4C"/>
    <w:rsid w:val="00DF3ED9"/>
    <w:rsid w:val="00DF4196"/>
    <w:rsid w:val="00DF62F4"/>
    <w:rsid w:val="00DF67FA"/>
    <w:rsid w:val="00DF6ADF"/>
    <w:rsid w:val="00E00DC6"/>
    <w:rsid w:val="00E0203D"/>
    <w:rsid w:val="00E03259"/>
    <w:rsid w:val="00E0420A"/>
    <w:rsid w:val="00E069FC"/>
    <w:rsid w:val="00E071A8"/>
    <w:rsid w:val="00E11DF8"/>
    <w:rsid w:val="00E11E17"/>
    <w:rsid w:val="00E14FA8"/>
    <w:rsid w:val="00E22B58"/>
    <w:rsid w:val="00E274BC"/>
    <w:rsid w:val="00E37485"/>
    <w:rsid w:val="00E37C37"/>
    <w:rsid w:val="00E44D4F"/>
    <w:rsid w:val="00E56927"/>
    <w:rsid w:val="00E57477"/>
    <w:rsid w:val="00E60B51"/>
    <w:rsid w:val="00E623A0"/>
    <w:rsid w:val="00E77F9A"/>
    <w:rsid w:val="00E86115"/>
    <w:rsid w:val="00E90548"/>
    <w:rsid w:val="00E924FC"/>
    <w:rsid w:val="00E92A23"/>
    <w:rsid w:val="00E93FB4"/>
    <w:rsid w:val="00E94971"/>
    <w:rsid w:val="00E95D6B"/>
    <w:rsid w:val="00EB3243"/>
    <w:rsid w:val="00EB794A"/>
    <w:rsid w:val="00EC539D"/>
    <w:rsid w:val="00EC73F1"/>
    <w:rsid w:val="00ED0564"/>
    <w:rsid w:val="00ED31C2"/>
    <w:rsid w:val="00ED3465"/>
    <w:rsid w:val="00ED65F1"/>
    <w:rsid w:val="00ED670B"/>
    <w:rsid w:val="00ED7CCD"/>
    <w:rsid w:val="00EE092B"/>
    <w:rsid w:val="00EE0DBD"/>
    <w:rsid w:val="00EF5D07"/>
    <w:rsid w:val="00F145B1"/>
    <w:rsid w:val="00F14B54"/>
    <w:rsid w:val="00F163A4"/>
    <w:rsid w:val="00F17ED5"/>
    <w:rsid w:val="00F20D6B"/>
    <w:rsid w:val="00F26C14"/>
    <w:rsid w:val="00F45BFF"/>
    <w:rsid w:val="00F524AE"/>
    <w:rsid w:val="00F57202"/>
    <w:rsid w:val="00F60940"/>
    <w:rsid w:val="00F61637"/>
    <w:rsid w:val="00F61A56"/>
    <w:rsid w:val="00F61C2A"/>
    <w:rsid w:val="00F662FF"/>
    <w:rsid w:val="00F72872"/>
    <w:rsid w:val="00F73D39"/>
    <w:rsid w:val="00F7455B"/>
    <w:rsid w:val="00F80934"/>
    <w:rsid w:val="00F80AE4"/>
    <w:rsid w:val="00F855A1"/>
    <w:rsid w:val="00F90E22"/>
    <w:rsid w:val="00F96017"/>
    <w:rsid w:val="00F97A93"/>
    <w:rsid w:val="00FA2629"/>
    <w:rsid w:val="00FA5F28"/>
    <w:rsid w:val="00FB1828"/>
    <w:rsid w:val="00FB4774"/>
    <w:rsid w:val="00FB5C38"/>
    <w:rsid w:val="00FC044D"/>
    <w:rsid w:val="00FD3DE3"/>
    <w:rsid w:val="00FD7D80"/>
    <w:rsid w:val="00FE4692"/>
    <w:rsid w:val="00FF11CD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477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47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47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47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47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47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47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47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47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47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25FC"/>
    <w:rPr>
      <w:u w:val="single"/>
    </w:rPr>
  </w:style>
  <w:style w:type="table" w:customStyle="1" w:styleId="TableNormal1">
    <w:name w:val="Table Normal1"/>
    <w:rsid w:val="0019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rsid w:val="001925FC"/>
    <w:pPr>
      <w:tabs>
        <w:tab w:val="right" w:pos="9020"/>
      </w:tabs>
      <w:ind w:firstLine="0"/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Standard">
    <w:name w:val="Standard"/>
    <w:uiPriority w:val="99"/>
    <w:rsid w:val="001925FC"/>
    <w:pPr>
      <w:widowControl w:val="0"/>
      <w:suppressAutoHyphens/>
      <w:ind w:firstLine="0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val="ru-RU"/>
    </w:rPr>
  </w:style>
  <w:style w:type="paragraph" w:customStyle="1" w:styleId="A0">
    <w:name w:val="Текстовый блок A"/>
    <w:rsid w:val="001925FC"/>
    <w:pPr>
      <w:widowControl w:val="0"/>
      <w:ind w:firstLine="0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val="pt-PT"/>
    </w:rPr>
  </w:style>
  <w:style w:type="paragraph" w:customStyle="1" w:styleId="10">
    <w:name w:val="Без интервала1"/>
    <w:rsid w:val="001925FC"/>
    <w:pPr>
      <w:widowControl w:val="0"/>
      <w:suppressAutoHyphens/>
      <w:ind w:firstLine="0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val="ru-RU"/>
    </w:rPr>
  </w:style>
  <w:style w:type="paragraph" w:styleId="NoSpacing">
    <w:name w:val="No Spacing"/>
    <w:basedOn w:val="Normal"/>
    <w:link w:val="NoSpacingChar"/>
    <w:uiPriority w:val="1"/>
    <w:qFormat/>
    <w:rsid w:val="00935477"/>
    <w:pPr>
      <w:ind w:firstLine="0"/>
    </w:pPr>
  </w:style>
  <w:style w:type="paragraph" w:styleId="NormalWeb">
    <w:name w:val="Normal (Web)"/>
    <w:uiPriority w:val="99"/>
    <w:rsid w:val="001925FC"/>
    <w:pPr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/>
    </w:rPr>
  </w:style>
  <w:style w:type="paragraph" w:styleId="ListParagraph">
    <w:name w:val="List Paragraph"/>
    <w:basedOn w:val="Normal"/>
    <w:uiPriority w:val="34"/>
    <w:qFormat/>
    <w:rsid w:val="00935477"/>
    <w:pPr>
      <w:ind w:left="720"/>
      <w:contextualSpacing/>
    </w:pPr>
  </w:style>
  <w:style w:type="numbering" w:customStyle="1" w:styleId="1">
    <w:name w:val="Импортированный стиль 1"/>
    <w:rsid w:val="001925FC"/>
    <w:pPr>
      <w:numPr>
        <w:numId w:val="1"/>
      </w:numPr>
    </w:pPr>
  </w:style>
  <w:style w:type="character" w:customStyle="1" w:styleId="11">
    <w:name w:val="Основной шрифт абзаца1"/>
    <w:uiPriority w:val="99"/>
    <w:rsid w:val="001925FC"/>
    <w:rPr>
      <w:lang w:val="ru-RU"/>
    </w:rPr>
  </w:style>
  <w:style w:type="character" w:customStyle="1" w:styleId="Heading1Char">
    <w:name w:val="Heading 1 Char"/>
    <w:basedOn w:val="DefaultParagraphFont"/>
    <w:link w:val="Heading1"/>
    <w:uiPriority w:val="99"/>
    <w:rsid w:val="0093547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4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47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93547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47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47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47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47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47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547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3547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3547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47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547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935477"/>
    <w:rPr>
      <w:b/>
      <w:bCs/>
      <w:spacing w:val="0"/>
    </w:rPr>
  </w:style>
  <w:style w:type="character" w:styleId="Emphasis">
    <w:name w:val="Emphasis"/>
    <w:qFormat/>
    <w:rsid w:val="00935477"/>
    <w:rPr>
      <w:b/>
      <w:bCs/>
      <w:i/>
      <w:iCs/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935477"/>
  </w:style>
  <w:style w:type="paragraph" w:styleId="Quote">
    <w:name w:val="Quote"/>
    <w:basedOn w:val="Normal"/>
    <w:next w:val="Normal"/>
    <w:link w:val="QuoteChar"/>
    <w:uiPriority w:val="29"/>
    <w:qFormat/>
    <w:rsid w:val="0093547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93547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47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47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93547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93547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93547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93547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93547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5477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FB182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1828"/>
  </w:style>
  <w:style w:type="paragraph" w:styleId="Footer">
    <w:name w:val="footer"/>
    <w:basedOn w:val="Normal"/>
    <w:link w:val="FooterChar"/>
    <w:uiPriority w:val="99"/>
    <w:unhideWhenUsed/>
    <w:rsid w:val="00FB182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828"/>
  </w:style>
  <w:style w:type="table" w:styleId="TableGrid">
    <w:name w:val="Table Grid"/>
    <w:basedOn w:val="TableNormal"/>
    <w:uiPriority w:val="59"/>
    <w:rsid w:val="00031C29"/>
    <w:pPr>
      <w:ind w:firstLine="0"/>
    </w:pPr>
    <w:rPr>
      <w:rFonts w:eastAsiaTheme="minorHAns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067013"/>
    <w:pPr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7013"/>
    <w:rPr>
      <w:rFonts w:ascii="Times New Roman" w:eastAsia="Times New Roman" w:hAnsi="Times New Roman" w:cs="Times New Roman"/>
      <w:sz w:val="24"/>
      <w:szCs w:val="24"/>
      <w:lang w:val="ro-RO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yperlink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EF751-E6AC-4CF3-A1EF-FB5DD29B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Deleu</dc:creator>
  <cp:lastModifiedBy>Utilizator</cp:lastModifiedBy>
  <cp:revision>7</cp:revision>
  <cp:lastPrinted>2016-12-13T10:39:00Z</cp:lastPrinted>
  <dcterms:created xsi:type="dcterms:W3CDTF">2016-12-11T20:21:00Z</dcterms:created>
  <dcterms:modified xsi:type="dcterms:W3CDTF">2017-02-09T14:02:00Z</dcterms:modified>
</cp:coreProperties>
</file>